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d8b1" w14:textId="741d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Сырдария аудандық мәслихатының 2017 жылғы 22 желтоқсандағы №153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20 желтоқсандағы № 252 шешімі. Қызылорда облысының Әділет департаментінде 2018 жылғы 25 желтоқсанда № 6582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6120 нөмірімен тіркелген, 2018 жылғы 17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1) кірістер – 7858624,8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4142622,5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–8895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–10885,5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–3696221,8 мың теңге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2) шығындар –7990081,6 мың теңге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3) таза бюджеттік кредиттеу – 159397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225804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66407 мың теңге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4) қаржы активтерімен операциялар бойынша сальдо – 4000 мың теңге";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4000 мың теңге ";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бюджет тапшылығы (профициті) – - 294853,8 мың теңге 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бюджет тапшылығын қаржыландыру (профицитін пайдалану) – 294853,8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225804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66472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калдықтары – 135521,8 мың теңге.".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 31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22 желтоқсандағы №153 шешіміне 1 -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45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7858624,8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4142622,5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3791637,9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7990081,6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128290,8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4154469,2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679129,9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