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226" w14:textId="9429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Бестам ауылдық округінің бюджеті туралы" Шиелі аудандық мәслихатының 2017 жылғы 27 желтоқсандағы №19/6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31/6 шешімі. Қызылорда облысының Әділет департаментінде 2018 жылғы 26 қарашада № 6524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Бестам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6121 нөмірімен тіркелген,Қазақстан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Бестам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-31 691мың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-1 522мың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-85мың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-30 084мың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-31 691мың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№19/6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Бестам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