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dadf" w14:textId="539d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16 сәуірдегі № 69 қаулысы. Маңғыстау облысы Әділет департаментінде 2018 жылғы 5 мамырда № 3596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Қазақстан Республикасы Премьер - Министрінің орынбасары - Қазақстан Республикасы Ауыл шаруашылығы министрінің 2017 жылғы 8 маусымдағы </w:t>
      </w:r>
      <w:r>
        <w:rPr>
          <w:rFonts w:ascii="Times New Roman"/>
          <w:b w:val="false"/>
          <w:i w:val="false"/>
          <w:color w:val="000000"/>
          <w:sz w:val="28"/>
        </w:rPr>
        <w:t>№ 229</w:t>
      </w:r>
      <w:r>
        <w:rPr>
          <w:rFonts w:ascii="Times New Roman"/>
          <w:b w:val="false"/>
          <w:i w:val="false"/>
          <w:color w:val="000000"/>
          <w:sz w:val="28"/>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бұйрығына (нормативтік құқықтық актілерді мемлекеттік тіркеу Тізілімінде № 15374 болып тіркелген)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"Ауыл шаруашылығы малын, техниканы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Б.Қ. Жүсіповке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"Маңғыстау облысының</w:t>
      </w:r>
    </w:p>
    <w:bookmarkEnd w:id="5"/>
    <w:bookmarkStart w:name="z6" w:id="6"/>
    <w:p>
      <w:pPr>
        <w:spacing w:after="0"/>
        <w:ind w:left="0"/>
        <w:jc w:val="both"/>
      </w:pPr>
      <w:r>
        <w:rPr>
          <w:rFonts w:ascii="Times New Roman"/>
          <w:b w:val="false"/>
          <w:i w:val="false"/>
          <w:color w:val="000000"/>
          <w:sz w:val="28"/>
        </w:rPr>
        <w:t xml:space="preserve">
      ауыл шаруашылығы басқармасы" </w:t>
      </w:r>
    </w:p>
    <w:bookmarkEnd w:id="6"/>
    <w:bookmarkStart w:name="z7" w:id="7"/>
    <w:p>
      <w:pPr>
        <w:spacing w:after="0"/>
        <w:ind w:left="0"/>
        <w:jc w:val="both"/>
      </w:pPr>
      <w:r>
        <w:rPr>
          <w:rFonts w:ascii="Times New Roman"/>
          <w:b w:val="false"/>
          <w:i w:val="false"/>
          <w:color w:val="000000"/>
          <w:sz w:val="28"/>
        </w:rPr>
        <w:t>
      мемлекеттік мекемесі басшысы</w:t>
      </w:r>
    </w:p>
    <w:bookmarkEnd w:id="7"/>
    <w:bookmarkStart w:name="z8" w:id="8"/>
    <w:p>
      <w:pPr>
        <w:spacing w:after="0"/>
        <w:ind w:left="0"/>
        <w:jc w:val="both"/>
      </w:pPr>
      <w:r>
        <w:rPr>
          <w:rFonts w:ascii="Times New Roman"/>
          <w:b w:val="false"/>
          <w:i w:val="false"/>
          <w:color w:val="000000"/>
          <w:sz w:val="28"/>
        </w:rPr>
        <w:t>
      С.С. Қалдығұл</w:t>
      </w:r>
    </w:p>
    <w:bookmarkEnd w:id="8"/>
    <w:bookmarkStart w:name="z9" w:id="9"/>
    <w:p>
      <w:pPr>
        <w:spacing w:after="0"/>
        <w:ind w:left="0"/>
        <w:jc w:val="both"/>
      </w:pPr>
      <w:r>
        <w:rPr>
          <w:rFonts w:ascii="Times New Roman"/>
          <w:b w:val="false"/>
          <w:i w:val="false"/>
          <w:color w:val="000000"/>
          <w:sz w:val="28"/>
        </w:rPr>
        <w:t>
      "16" сәуір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2018 жылғы </w:t>
            </w:r>
            <w:r>
              <w:br/>
            </w:r>
            <w:r>
              <w:rPr>
                <w:rFonts w:ascii="Times New Roman"/>
                <w:b w:val="false"/>
                <w:i w:val="false"/>
                <w:color w:val="000000"/>
                <w:sz w:val="20"/>
              </w:rPr>
              <w:t>"16" сәуірдегі № 69</w:t>
            </w:r>
            <w:r>
              <w:br/>
            </w:r>
            <w:r>
              <w:rPr>
                <w:rFonts w:ascii="Times New Roman"/>
                <w:b w:val="false"/>
                <w:i w:val="false"/>
                <w:color w:val="000000"/>
                <w:sz w:val="20"/>
              </w:rPr>
              <w:t>қаулысымен бекітілген</w:t>
            </w:r>
            <w:r>
              <w:br/>
            </w:r>
          </w:p>
        </w:tc>
      </w:tr>
    </w:tbl>
    <w:bookmarkStart w:name="z170" w:id="10"/>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 регламенті</w:t>
      </w:r>
    </w:p>
    <w:bookmarkEnd w:id="10"/>
    <w:bookmarkStart w:name="z171" w:id="11"/>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19.07.2019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i w:val="false"/>
          <w:color w:val="000000"/>
        </w:rPr>
        <w:t xml:space="preserve"> 1. Жалпы ережелер</w:t>
      </w:r>
    </w:p>
    <w:bookmarkStart w:name="z172" w:id="12"/>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2"/>
    <w:bookmarkStart w:name="z173"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174" w:id="14"/>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4"/>
    <w:bookmarkStart w:name="z175" w:id="15"/>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Премьер - Министрінің орынбасары – Қазақстан Республикасы Ауыл шаруашылығы министрінің 2017 жылғы 8 маусымдағы </w:t>
      </w:r>
      <w:r>
        <w:rPr>
          <w:rFonts w:ascii="Times New Roman"/>
          <w:b w:val="false"/>
          <w:i w:val="false"/>
          <w:color w:val="000000"/>
          <w:sz w:val="28"/>
        </w:rPr>
        <w:t>№ 229</w:t>
      </w:r>
      <w:r>
        <w:rPr>
          <w:rFonts w:ascii="Times New Roman"/>
          <w:b w:val="false"/>
          <w:i w:val="false"/>
          <w:color w:val="000000"/>
          <w:sz w:val="28"/>
        </w:rPr>
        <w:t xml:space="preserve"> бұйрығымен (Нормативтік құқықтық актілердің мемлекеттік тіркеу тізілімінде № 15374 болып тіркелген)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w:t>
      </w:r>
    </w:p>
    <w:bookmarkEnd w:id="15"/>
    <w:bookmarkStart w:name="z176"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177" w:id="1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өтінімді ұсынуы болып табылады.</w:t>
      </w:r>
    </w:p>
    <w:bookmarkEnd w:id="17"/>
    <w:bookmarkStart w:name="z178"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18"/>
    <w:bookmarkStart w:name="z179" w:id="19"/>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9"/>
    <w:bookmarkStart w:name="z180" w:id="20"/>
    <w:p>
      <w:pPr>
        <w:spacing w:after="0"/>
        <w:ind w:left="0"/>
        <w:jc w:val="both"/>
      </w:pPr>
      <w:r>
        <w:rPr>
          <w:rFonts w:ascii="Times New Roman"/>
          <w:b w:val="false"/>
          <w:i w:val="false"/>
          <w:color w:val="000000"/>
          <w:sz w:val="28"/>
        </w:rPr>
        <w:t>
      ұсынысты алған күннен бастап ұсынысты субсидиялаудың ақпараттық жүйесінде тіркейді;</w:t>
      </w:r>
    </w:p>
    <w:bookmarkEnd w:id="20"/>
    <w:bookmarkStart w:name="z181" w:id="21"/>
    <w:p>
      <w:pPr>
        <w:spacing w:after="0"/>
        <w:ind w:left="0"/>
        <w:jc w:val="both"/>
      </w:pPr>
      <w:r>
        <w:rPr>
          <w:rFonts w:ascii="Times New Roman"/>
          <w:b w:val="false"/>
          <w:i w:val="false"/>
          <w:color w:val="000000"/>
          <w:sz w:val="28"/>
        </w:rPr>
        <w:t>
      ұсыныстың осы субсидиялау талаптарына сәйкестігін тексереді, қарыз шарттарына қойылатын талаптарға қарыз шартының сәйкестігін тексереді;</w:t>
      </w:r>
    </w:p>
    <w:bookmarkEnd w:id="21"/>
    <w:bookmarkStart w:name="z182" w:id="22"/>
    <w:p>
      <w:pPr>
        <w:spacing w:after="0"/>
        <w:ind w:left="0"/>
        <w:jc w:val="both"/>
      </w:pPr>
      <w:r>
        <w:rPr>
          <w:rFonts w:ascii="Times New Roman"/>
          <w:b w:val="false"/>
          <w:i w:val="false"/>
          <w:color w:val="000000"/>
          <w:sz w:val="28"/>
        </w:rPr>
        <w:t>
      ұсыныс бойынша электрондық цифрлық қолтаңбасын (бұдан әрі - ЭЦҚ) пайдалана отырып, қол қою жолымен шешімді қабылдайды және ресімдейді немесе Стандарттың 10-тармағында көзделген жағдайларда және негіздер бойынша мемлекеттік көрсетілетін қызметті ұсынудан уәжді бас тартады - 3 (үш) жұмыс күні ішінде;</w:t>
      </w:r>
    </w:p>
    <w:bookmarkEnd w:id="22"/>
    <w:bookmarkStart w:name="z183" w:id="23"/>
    <w:p>
      <w:pPr>
        <w:spacing w:after="0"/>
        <w:ind w:left="0"/>
        <w:jc w:val="both"/>
      </w:pPr>
      <w:r>
        <w:rPr>
          <w:rFonts w:ascii="Times New Roman"/>
          <w:b w:val="false"/>
          <w:i w:val="false"/>
          <w:color w:val="000000"/>
          <w:sz w:val="28"/>
        </w:rPr>
        <w:t>
      2) көрсетілетін қызметті берушінің жауапты орындаушысы шешімінің негізінде субсидиялау шартын жасайды - 5 (бес) жұмыс күні ішінде;</w:t>
      </w:r>
    </w:p>
    <w:bookmarkEnd w:id="23"/>
    <w:bookmarkStart w:name="z184" w:id="2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4"/>
    <w:bookmarkStart w:name="z185" w:id="25"/>
    <w:p>
      <w:pPr>
        <w:spacing w:after="0"/>
        <w:ind w:left="0"/>
        <w:jc w:val="both"/>
      </w:pPr>
      <w:r>
        <w:rPr>
          <w:rFonts w:ascii="Times New Roman"/>
          <w:b w:val="false"/>
          <w:i w:val="false"/>
          <w:color w:val="000000"/>
          <w:sz w:val="28"/>
        </w:rPr>
        <w:t>
      ЭЦҚ пайдалана отырып қол қою жолымен субсидиялауға арналған өтінімнің қабылданғанын растайды;</w:t>
      </w:r>
    </w:p>
    <w:bookmarkEnd w:id="25"/>
    <w:bookmarkStart w:name="z186" w:id="26"/>
    <w:p>
      <w:pPr>
        <w:spacing w:after="0"/>
        <w:ind w:left="0"/>
        <w:jc w:val="both"/>
      </w:pPr>
      <w:r>
        <w:rPr>
          <w:rFonts w:ascii="Times New Roman"/>
          <w:b w:val="false"/>
          <w:i w:val="false"/>
          <w:color w:val="000000"/>
          <w:sz w:val="28"/>
        </w:rPr>
        <w:t>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- 2 (екі) жұмыс күні ішінде;</w:t>
      </w:r>
    </w:p>
    <w:bookmarkEnd w:id="26"/>
    <w:bookmarkStart w:name="z187" w:id="27"/>
    <w:p>
      <w:pPr>
        <w:spacing w:after="0"/>
        <w:ind w:left="0"/>
        <w:jc w:val="both"/>
      </w:pPr>
      <w:r>
        <w:rPr>
          <w:rFonts w:ascii="Times New Roman"/>
          <w:b w:val="false"/>
          <w:i w:val="false"/>
          <w:color w:val="000000"/>
          <w:sz w:val="28"/>
        </w:rPr>
        <w:t>
      4) көрсетілетін қызметті берушінің қаржы және есеп бөлімінің жауапты орындаушысы субсидияны төлейді - 2 (екі) сағат ішінде.</w:t>
      </w:r>
    </w:p>
    <w:bookmarkEnd w:id="27"/>
    <w:bookmarkStart w:name="z188" w:id="28"/>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28"/>
    <w:bookmarkStart w:name="z189" w:id="29"/>
    <w:p>
      <w:pPr>
        <w:spacing w:after="0"/>
        <w:ind w:left="0"/>
        <w:jc w:val="both"/>
      </w:pPr>
      <w:r>
        <w:rPr>
          <w:rFonts w:ascii="Times New Roman"/>
          <w:b w:val="false"/>
          <w:i w:val="false"/>
          <w:color w:val="000000"/>
          <w:sz w:val="28"/>
        </w:rPr>
        <w:t>
      1) ұсынысты тіркеу, ұсыныстың сәйкестігін тексеру және ұсыныс бойынша шешім қабылдау немесе уәжді бас тарту;</w:t>
      </w:r>
    </w:p>
    <w:bookmarkEnd w:id="29"/>
    <w:bookmarkStart w:name="z190" w:id="30"/>
    <w:p>
      <w:pPr>
        <w:spacing w:after="0"/>
        <w:ind w:left="0"/>
        <w:jc w:val="both"/>
      </w:pPr>
      <w:r>
        <w:rPr>
          <w:rFonts w:ascii="Times New Roman"/>
          <w:b w:val="false"/>
          <w:i w:val="false"/>
          <w:color w:val="000000"/>
          <w:sz w:val="28"/>
        </w:rPr>
        <w:t>
      2) субсидиялау шартын жасау;</w:t>
      </w:r>
    </w:p>
    <w:bookmarkEnd w:id="30"/>
    <w:bookmarkStart w:name="z191" w:id="31"/>
    <w:p>
      <w:pPr>
        <w:spacing w:after="0"/>
        <w:ind w:left="0"/>
        <w:jc w:val="both"/>
      </w:pPr>
      <w:r>
        <w:rPr>
          <w:rFonts w:ascii="Times New Roman"/>
          <w:b w:val="false"/>
          <w:i w:val="false"/>
          <w:color w:val="000000"/>
          <w:sz w:val="28"/>
        </w:rPr>
        <w:t>
      3) өтінімді қабылдау және "Қазынашылық-Клиент" ақпараттық жүйесіне жүктелетін субсидиялар төлеуге арналған төлем тапсырмасын жолдау;</w:t>
      </w:r>
    </w:p>
    <w:bookmarkEnd w:id="31"/>
    <w:bookmarkStart w:name="z192" w:id="32"/>
    <w:p>
      <w:pPr>
        <w:spacing w:after="0"/>
        <w:ind w:left="0"/>
        <w:jc w:val="both"/>
      </w:pPr>
      <w:r>
        <w:rPr>
          <w:rFonts w:ascii="Times New Roman"/>
          <w:b w:val="false"/>
          <w:i w:val="false"/>
          <w:color w:val="000000"/>
          <w:sz w:val="28"/>
        </w:rPr>
        <w:t>
      4) субсидияны төлеу.</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3"/>
    <w:bookmarkStart w:name="z194"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195" w:id="35"/>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5"/>
    <w:bookmarkStart w:name="z196" w:id="36"/>
    <w:p>
      <w:pPr>
        <w:spacing w:after="0"/>
        <w:ind w:left="0"/>
        <w:jc w:val="both"/>
      </w:pPr>
      <w:r>
        <w:rPr>
          <w:rFonts w:ascii="Times New Roman"/>
          <w:b w:val="false"/>
          <w:i w:val="false"/>
          <w:color w:val="000000"/>
          <w:sz w:val="28"/>
        </w:rPr>
        <w:t>
      2) көрсетілетін қызметті берушінің қаржы және есеп бөлімі жауапты орындаушысы.</w:t>
      </w:r>
    </w:p>
    <w:bookmarkEnd w:id="36"/>
    <w:bookmarkStart w:name="z197" w:id="37"/>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37"/>
    <w:bookmarkStart w:name="z198" w:id="3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8"/>
    <w:bookmarkStart w:name="z199" w:id="39"/>
    <w:p>
      <w:pPr>
        <w:spacing w:after="0"/>
        <w:ind w:left="0"/>
        <w:jc w:val="both"/>
      </w:pPr>
      <w:r>
        <w:rPr>
          <w:rFonts w:ascii="Times New Roman"/>
          <w:b w:val="false"/>
          <w:i w:val="false"/>
          <w:color w:val="000000"/>
          <w:sz w:val="28"/>
        </w:rPr>
        <w:t>
      ұсынысты алған күннен бастап ұсынысты субсидиялаудың ақпараттық жүйесінде тіркейді;</w:t>
      </w:r>
    </w:p>
    <w:bookmarkEnd w:id="39"/>
    <w:bookmarkStart w:name="z200" w:id="40"/>
    <w:p>
      <w:pPr>
        <w:spacing w:after="0"/>
        <w:ind w:left="0"/>
        <w:jc w:val="both"/>
      </w:pPr>
      <w:r>
        <w:rPr>
          <w:rFonts w:ascii="Times New Roman"/>
          <w:b w:val="false"/>
          <w:i w:val="false"/>
          <w:color w:val="000000"/>
          <w:sz w:val="28"/>
        </w:rPr>
        <w:t>
      ұсыныстың осы субсидиялау талаптарына сәйкестігін тексереді, қарыз шарттарына қойылатын талаптарға қарыз шартының сәйкестігін тексереді;</w:t>
      </w:r>
    </w:p>
    <w:bookmarkEnd w:id="40"/>
    <w:bookmarkStart w:name="z201" w:id="41"/>
    <w:p>
      <w:pPr>
        <w:spacing w:after="0"/>
        <w:ind w:left="0"/>
        <w:jc w:val="both"/>
      </w:pPr>
      <w:r>
        <w:rPr>
          <w:rFonts w:ascii="Times New Roman"/>
          <w:b w:val="false"/>
          <w:i w:val="false"/>
          <w:color w:val="000000"/>
          <w:sz w:val="28"/>
        </w:rPr>
        <w:t xml:space="preserve">
      ұсыныс бойынша ЭЦҚ пайдалана отырып, қол қою жолымен шешімді қабылдайды және ресімдейді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- 3 (үш) жұмыс күні ішінде;</w:t>
      </w:r>
    </w:p>
    <w:bookmarkEnd w:id="41"/>
    <w:bookmarkStart w:name="z202" w:id="42"/>
    <w:p>
      <w:pPr>
        <w:spacing w:after="0"/>
        <w:ind w:left="0"/>
        <w:jc w:val="both"/>
      </w:pPr>
      <w:r>
        <w:rPr>
          <w:rFonts w:ascii="Times New Roman"/>
          <w:b w:val="false"/>
          <w:i w:val="false"/>
          <w:color w:val="000000"/>
          <w:sz w:val="28"/>
        </w:rPr>
        <w:t>
      2) көрсетілетін қызметті берушінің жауапты орындаушысы шешімінің негізінде субсидиялау шартын жасайды - 5 (бес) жұмыс күні ішінде;</w:t>
      </w:r>
    </w:p>
    <w:bookmarkEnd w:id="42"/>
    <w:bookmarkStart w:name="z203"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204" w:id="44"/>
    <w:p>
      <w:pPr>
        <w:spacing w:after="0"/>
        <w:ind w:left="0"/>
        <w:jc w:val="both"/>
      </w:pPr>
      <w:r>
        <w:rPr>
          <w:rFonts w:ascii="Times New Roman"/>
          <w:b w:val="false"/>
          <w:i w:val="false"/>
          <w:color w:val="000000"/>
          <w:sz w:val="28"/>
        </w:rPr>
        <w:t>
      ЭЦҚ пайдалана отырып қол қою жолымен субсидиялауға арналған өтінімнің қабылданғанын растайды;</w:t>
      </w:r>
    </w:p>
    <w:bookmarkEnd w:id="44"/>
    <w:bookmarkStart w:name="z205" w:id="45"/>
    <w:p>
      <w:pPr>
        <w:spacing w:after="0"/>
        <w:ind w:left="0"/>
        <w:jc w:val="both"/>
      </w:pPr>
      <w:r>
        <w:rPr>
          <w:rFonts w:ascii="Times New Roman"/>
          <w:b w:val="false"/>
          <w:i w:val="false"/>
          <w:color w:val="000000"/>
          <w:sz w:val="28"/>
        </w:rPr>
        <w:t>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- 2 (екі) жұмыс күні ішінде;</w:t>
      </w:r>
    </w:p>
    <w:bookmarkEnd w:id="45"/>
    <w:bookmarkStart w:name="z206" w:id="46"/>
    <w:p>
      <w:pPr>
        <w:spacing w:after="0"/>
        <w:ind w:left="0"/>
        <w:jc w:val="both"/>
      </w:pPr>
      <w:r>
        <w:rPr>
          <w:rFonts w:ascii="Times New Roman"/>
          <w:b w:val="false"/>
          <w:i w:val="false"/>
          <w:color w:val="000000"/>
          <w:sz w:val="28"/>
        </w:rPr>
        <w:t>
      4) көрсетілетін қызметті берушінің қаржы және есеп бөлімінің жауапты орындаушысы субсидияны төлейді - 2 (екі) сағат ішінде.</w:t>
      </w:r>
    </w:p>
    <w:bookmarkEnd w:id="46"/>
    <w:bookmarkStart w:name="z207" w:id="4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7"/>
    <w:bookmarkStart w:name="z208" w:id="48"/>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48"/>
    <w:bookmarkStart w:name="z209" w:id="4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49"/>
    <w:bookmarkStart w:name="z210" w:id="50"/>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50"/>
    <w:bookmarkStart w:name="z211" w:id="51"/>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51"/>
    <w:bookmarkStart w:name="z212" w:id="52"/>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52"/>
    <w:bookmarkStart w:name="z213" w:id="53"/>
    <w:p>
      <w:pPr>
        <w:spacing w:after="0"/>
        <w:ind w:left="0"/>
        <w:jc w:val="both"/>
      </w:pPr>
      <w:r>
        <w:rPr>
          <w:rFonts w:ascii="Times New Roman"/>
          <w:b w:val="false"/>
          <w:i w:val="false"/>
          <w:color w:val="000000"/>
          <w:sz w:val="28"/>
        </w:rPr>
        <w:t>
      5) 3-процесс – көрсетілетін қызметті алушының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53"/>
    <w:bookmarkStart w:name="z214" w:id="54"/>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54"/>
    <w:bookmarkStart w:name="z215" w:id="55"/>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55"/>
    <w:bookmarkStart w:name="z216" w:id="56"/>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56"/>
    <w:bookmarkStart w:name="z217" w:id="57"/>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57"/>
    <w:bookmarkStart w:name="z218" w:id="58"/>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58"/>
    <w:bookmarkStart w:name="z219" w:id="59"/>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59"/>
    <w:bookmarkStart w:name="z220" w:id="60"/>
    <w:p>
      <w:pPr>
        <w:spacing w:after="0"/>
        <w:ind w:left="0"/>
        <w:jc w:val="both"/>
      </w:pP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1 қосымшасына сәйкес мемлекеттік қызметті көрсетудің бизнес - процестерінің анықтамалығында көрсетіледі.</w:t>
      </w:r>
    </w:p>
    <w:bookmarkEnd w:id="60"/>
    <w:bookmarkStart w:name="z221" w:id="61"/>
    <w:p>
      <w:pPr>
        <w:spacing w:after="0"/>
        <w:ind w:left="0"/>
        <w:jc w:val="both"/>
      </w:pPr>
      <w:r>
        <w:rPr>
          <w:rFonts w:ascii="Times New Roman"/>
          <w:b w:val="false"/>
          <w:i w:val="false"/>
          <w:color w:val="000000"/>
          <w:sz w:val="28"/>
        </w:rPr>
        <w:t>
      11. Портал арқылы мемлекеттік қызметті көрсету процесінде ақпараттық жүйелерді пайдалану тәртібі осы регламенттің 2 қосымшасында көрсетілген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регламентіне 1 қосымша</w:t>
            </w:r>
          </w:p>
        </w:tc>
      </w:tr>
    </w:tbl>
    <w:bookmarkStart w:name="z223" w:id="62"/>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қызмет көрсетудің бизнес-процестерінің анықтамалығы</w:t>
      </w:r>
    </w:p>
    <w:bookmarkEnd w:id="62"/>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регламентіне 2 қосымша</w:t>
            </w:r>
          </w:p>
        </w:tc>
      </w:tr>
    </w:tbl>
    <w:bookmarkStart w:name="z225" w:id="63"/>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63"/>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6" w:id="64"/>
    <w:p>
      <w:pPr>
        <w:spacing w:after="0"/>
        <w:ind w:left="0"/>
        <w:jc w:val="both"/>
      </w:pPr>
      <w:r>
        <w:rPr>
          <w:rFonts w:ascii="Times New Roman"/>
          <w:b w:val="false"/>
          <w:i w:val="false"/>
          <w:color w:val="000000"/>
          <w:sz w:val="28"/>
        </w:rPr>
        <w:t>
      Ескерту: аббревиатуралардың ажыратылып жазылуы:</w:t>
      </w:r>
    </w:p>
    <w:bookmarkEnd w:id="64"/>
    <w:bookmarkStart w:name="z227" w:id="65"/>
    <w:p>
      <w:pPr>
        <w:spacing w:after="0"/>
        <w:ind w:left="0"/>
        <w:jc w:val="both"/>
      </w:pPr>
      <w:r>
        <w:rPr>
          <w:rFonts w:ascii="Times New Roman"/>
          <w:b w:val="false"/>
          <w:i w:val="false"/>
          <w:color w:val="000000"/>
          <w:sz w:val="28"/>
        </w:rPr>
        <w:t xml:space="preserve">
      АЖО - автоматтандырылған жұмыс орны; </w:t>
      </w:r>
    </w:p>
    <w:bookmarkEnd w:id="65"/>
    <w:bookmarkStart w:name="z228" w:id="66"/>
    <w:p>
      <w:pPr>
        <w:spacing w:after="0"/>
        <w:ind w:left="0"/>
        <w:jc w:val="both"/>
      </w:pPr>
      <w:r>
        <w:rPr>
          <w:rFonts w:ascii="Times New Roman"/>
          <w:b w:val="false"/>
          <w:i w:val="false"/>
          <w:color w:val="000000"/>
          <w:sz w:val="28"/>
        </w:rPr>
        <w:t>
      ЭҮАШ - "Электрондық үкіметтің" аймақтық шлюзі.</w:t>
      </w:r>
    </w:p>
    <w:bookmarkEnd w:id="66"/>
    <w:bookmarkStart w:name="z229" w:id="67"/>
    <w:p>
      <w:pPr>
        <w:spacing w:after="0"/>
        <w:ind w:left="0"/>
        <w:jc w:val="left"/>
      </w:pPr>
      <w:r>
        <w:rPr>
          <w:rFonts w:ascii="Times New Roman"/>
          <w:b/>
          <w:i w:val="false"/>
          <w:color w:val="000000"/>
        </w:rPr>
        <w:t xml:space="preserve"> Шартты белгілер:</w:t>
      </w:r>
    </w:p>
    <w:bookmarkEnd w:id="67"/>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