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60b6" w14:textId="d976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Азия-Орталық" магистральдық газ құбырының күзет аймағы шекарасын белгілеу және жерді пайдалану режимін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2 шілдедегі № 167 қаулысы. Маңғыстау облысы Әділет департаментінде 2018 жылғы 18 шілдеде № 3692 болып тіркелді. Күші жойылды-Маңғыстау облысы әкімдігінің 2022 жылғы 8 маусымдағы № 87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08.06.2022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2012 жылғы 22 маусымдағы </w:t>
      </w:r>
      <w:r>
        <w:rPr>
          <w:rFonts w:ascii="Times New Roman"/>
          <w:b w:val="false"/>
          <w:i w:val="false"/>
          <w:color w:val="000000"/>
          <w:sz w:val="28"/>
        </w:rPr>
        <w:t>"Магистралдық құбыр туралы"</w:t>
      </w:r>
      <w:r>
        <w:rPr>
          <w:rFonts w:ascii="Times New Roman"/>
          <w:b w:val="false"/>
          <w:i w:val="false"/>
          <w:color w:val="000000"/>
          <w:sz w:val="28"/>
        </w:rPr>
        <w:t xml:space="preserve"> заңдарына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Халықтың қауіпсіздігін қамтамасыз ету, қоршаған ортаға зиян келтіруді болдырмау және "Орталық Азия-Орталық" магистральдық газ құбырының желілік бөлігін қауіпсіз пайдалану үшін жағдайлар жасау мақсатында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меншік иелері мен жер пайдаланушылардан жер учаскелерін алып қоюсыз, газ құбыры осінің әрбір жағынан 50 метр жерден, ауыл шаруашылығы мақсатындағы жерлерде газ құбыры осінің әрбір жағынан 25 метр жерден күзет аймағының шекарасы белгіленсін.</w:t>
      </w:r>
    </w:p>
    <w:bookmarkEnd w:id="1"/>
    <w:bookmarkStart w:name="z2"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"Орталық Азия-Орталық" магистральдық газ құбыры желісінің күзет аймағындағы жерді пайдалану режимі айқындалсын.</w:t>
      </w:r>
    </w:p>
    <w:bookmarkEnd w:id="2"/>
    <w:bookmarkStart w:name="z3" w:id="3"/>
    <w:p>
      <w:pPr>
        <w:spacing w:after="0"/>
        <w:ind w:left="0"/>
        <w:jc w:val="both"/>
      </w:pPr>
      <w:r>
        <w:rPr>
          <w:rFonts w:ascii="Times New Roman"/>
          <w:b w:val="false"/>
          <w:i w:val="false"/>
          <w:color w:val="000000"/>
          <w:sz w:val="28"/>
        </w:rPr>
        <w:t>
      3. Бейнеу ауданының әкімі халықтың қауіпсіздігін қамтамасыз ету мақсатында құрылыс нормалары мен қағидаларында белгіленген ең аз қашықтық шегінде магистральдық құбырға жатпайтын нысандарды салу үшін жер учаскелерін беруге тыйым салсын.</w:t>
      </w:r>
    </w:p>
    <w:bookmarkEnd w:id="3"/>
    <w:bookmarkStart w:name="z4" w:id="4"/>
    <w:p>
      <w:pPr>
        <w:spacing w:after="0"/>
        <w:ind w:left="0"/>
        <w:jc w:val="both"/>
      </w:pPr>
      <w:r>
        <w:rPr>
          <w:rFonts w:ascii="Times New Roman"/>
          <w:b w:val="false"/>
          <w:i w:val="false"/>
          <w:color w:val="000000"/>
          <w:sz w:val="28"/>
        </w:rPr>
        <w:t>
      4. "Маңғыстау облысының жер қатынастары басқармасы" мемлекеттік мекемесі (Е.Д. Дүзмағамбетов) осы қаулының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Маңғыстау облысы әкімдігінің интернет-ресурсында орналастырылуын қамтамасыз етсін.</w:t>
      </w:r>
    </w:p>
    <w:bookmarkEnd w:id="4"/>
    <w:bookmarkStart w:name="z5" w:id="5"/>
    <w:p>
      <w:pPr>
        <w:spacing w:after="0"/>
        <w:ind w:left="0"/>
        <w:jc w:val="both"/>
      </w:pPr>
      <w:r>
        <w:rPr>
          <w:rFonts w:ascii="Times New Roman"/>
          <w:b w:val="false"/>
          <w:i w:val="false"/>
          <w:color w:val="000000"/>
          <w:sz w:val="28"/>
        </w:rPr>
        <w:t>
      5. Осы қаулының орындалуын бақылау Маңғыстау облысы әкімінің орынбасары Р.К. Сәкеевке жүктелсін.</w:t>
      </w:r>
    </w:p>
    <w:bookmarkEnd w:id="5"/>
    <w:bookmarkStart w:name="z6" w:id="6"/>
    <w:p>
      <w:pPr>
        <w:spacing w:after="0"/>
        <w:ind w:left="0"/>
        <w:jc w:val="both"/>
      </w:pPr>
      <w:r>
        <w:rPr>
          <w:rFonts w:ascii="Times New Roman"/>
          <w:b w:val="false"/>
          <w:i w:val="false"/>
          <w:color w:val="000000"/>
          <w:sz w:val="28"/>
        </w:rPr>
        <w:t>
      6. Осы қаулы әділет органдарында мемелекекттік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атқаркшы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7" w:id="7"/>
    <w:p>
      <w:pPr>
        <w:spacing w:after="0"/>
        <w:ind w:left="0"/>
        <w:jc w:val="both"/>
      </w:pPr>
      <w:r>
        <w:rPr>
          <w:rFonts w:ascii="Times New Roman"/>
          <w:b w:val="false"/>
          <w:i w:val="false"/>
          <w:color w:val="000000"/>
          <w:sz w:val="28"/>
        </w:rPr>
        <w:t>
      "Маңғыстау облысының</w:t>
      </w:r>
    </w:p>
    <w:bookmarkEnd w:id="7"/>
    <w:bookmarkStart w:name="z8" w:id="8"/>
    <w:p>
      <w:pPr>
        <w:spacing w:after="0"/>
        <w:ind w:left="0"/>
        <w:jc w:val="both"/>
      </w:pPr>
      <w:r>
        <w:rPr>
          <w:rFonts w:ascii="Times New Roman"/>
          <w:b w:val="false"/>
          <w:i w:val="false"/>
          <w:color w:val="000000"/>
          <w:sz w:val="28"/>
        </w:rPr>
        <w:t>
      жер қатынастар басқармасы"</w:t>
      </w:r>
    </w:p>
    <w:bookmarkEnd w:id="8"/>
    <w:bookmarkStart w:name="z9" w:id="9"/>
    <w:p>
      <w:pPr>
        <w:spacing w:after="0"/>
        <w:ind w:left="0"/>
        <w:jc w:val="both"/>
      </w:pPr>
      <w:r>
        <w:rPr>
          <w:rFonts w:ascii="Times New Roman"/>
          <w:b w:val="false"/>
          <w:i w:val="false"/>
          <w:color w:val="000000"/>
          <w:sz w:val="28"/>
        </w:rPr>
        <w:t>
      мемлекеттік мекемесінің басшысы</w:t>
      </w:r>
    </w:p>
    <w:bookmarkEnd w:id="9"/>
    <w:bookmarkStart w:name="z10" w:id="10"/>
    <w:p>
      <w:pPr>
        <w:spacing w:after="0"/>
        <w:ind w:left="0"/>
        <w:jc w:val="both"/>
      </w:pPr>
      <w:r>
        <w:rPr>
          <w:rFonts w:ascii="Times New Roman"/>
          <w:b w:val="false"/>
          <w:i w:val="false"/>
          <w:color w:val="000000"/>
          <w:sz w:val="28"/>
        </w:rPr>
        <w:t>
      ______________ Е.Д. Дүзмағамбетов</w:t>
      </w:r>
    </w:p>
    <w:bookmarkEnd w:id="10"/>
    <w:bookmarkStart w:name="z11" w:id="11"/>
    <w:p>
      <w:pPr>
        <w:spacing w:after="0"/>
        <w:ind w:left="0"/>
        <w:jc w:val="both"/>
      </w:pPr>
      <w:r>
        <w:rPr>
          <w:rFonts w:ascii="Times New Roman"/>
          <w:b w:val="false"/>
          <w:i w:val="false"/>
          <w:color w:val="000000"/>
          <w:sz w:val="28"/>
        </w:rPr>
        <w:t>
      "2" шілде 2018 жыл</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"2" шілде</w:t>
            </w:r>
            <w:r>
              <w:br/>
            </w:r>
            <w:r>
              <w:rPr>
                <w:rFonts w:ascii="Times New Roman"/>
                <w:b w:val="false"/>
                <w:i w:val="false"/>
                <w:color w:val="000000"/>
                <w:sz w:val="20"/>
              </w:rPr>
              <w:t>№ 167 қаулысына 1-қосымша</w:t>
            </w:r>
            <w:r>
              <w:br/>
            </w:r>
          </w:p>
        </w:tc>
      </w:tr>
    </w:tbl>
    <w:p>
      <w:pPr>
        <w:spacing w:after="0"/>
        <w:ind w:left="0"/>
        <w:jc w:val="left"/>
      </w:pPr>
      <w:r>
        <w:rPr>
          <w:rFonts w:ascii="Times New Roman"/>
          <w:b/>
          <w:i w:val="false"/>
          <w:color w:val="000000"/>
        </w:rPr>
        <w:t xml:space="preserve"> "Орталық Азия-Орталық" магистральдық газ құбырының желілік бөлігінің күзет аймағына кіретін жерлері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күзет аймағының көлемі гектар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мұқтажына арналған жер және ауыл шаруашылығына арналмаған өзге де жер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көлемі,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басқа да алқаптар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 лымдар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армалы егістік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7698,2152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3624,8918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3957, 0316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w:t>
            </w:r>
            <w:r>
              <w:rPr>
                <w:rFonts w:ascii="Times New Roman"/>
                <w:b/>
                <w:i w:val="false"/>
                <w:color w:val="000000"/>
                <w:sz w:val="20"/>
              </w:rPr>
              <w:t>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7698,2152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3624,8918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85,5367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30,7551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30,7551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3957, 0316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"2" шілде № 167</w:t>
            </w:r>
            <w:r>
              <w:br/>
            </w:r>
            <w:r>
              <w:rPr>
                <w:rFonts w:ascii="Times New Roman"/>
                <w:b w:val="false"/>
                <w:i w:val="false"/>
                <w:color w:val="000000"/>
                <w:sz w:val="20"/>
              </w:rPr>
              <w:t>қаулысына 2-қосымша</w:t>
            </w:r>
          </w:p>
        </w:tc>
      </w:tr>
    </w:tbl>
    <w:p>
      <w:pPr>
        <w:spacing w:after="0"/>
        <w:ind w:left="0"/>
        <w:jc w:val="left"/>
      </w:pPr>
      <w:r>
        <w:rPr>
          <w:rFonts w:ascii="Times New Roman"/>
          <w:b/>
          <w:i w:val="false"/>
          <w:color w:val="000000"/>
        </w:rPr>
        <w:t xml:space="preserve"> "Орталық Азия-Орталық" магистральдық газ құбыры желісінің күзет аймағындағы жерді пайдалану режимі</w:t>
      </w:r>
    </w:p>
    <w:bookmarkStart w:name="z14" w:id="12"/>
    <w:p>
      <w:pPr>
        <w:spacing w:after="0"/>
        <w:ind w:left="0"/>
        <w:jc w:val="both"/>
      </w:pPr>
      <w:r>
        <w:rPr>
          <w:rFonts w:ascii="Times New Roman"/>
          <w:b w:val="false"/>
          <w:i w:val="false"/>
          <w:color w:val="000000"/>
          <w:sz w:val="28"/>
        </w:rPr>
        <w:t>
      1. Газ құбырының күзет аймағында:</w:t>
      </w:r>
    </w:p>
    <w:bookmarkEnd w:id="12"/>
    <w:bookmarkStart w:name="z15" w:id="13"/>
    <w:p>
      <w:pPr>
        <w:spacing w:after="0"/>
        <w:ind w:left="0"/>
        <w:jc w:val="both"/>
      </w:pPr>
      <w:r>
        <w:rPr>
          <w:rFonts w:ascii="Times New Roman"/>
          <w:b w:val="false"/>
          <w:i w:val="false"/>
          <w:color w:val="000000"/>
          <w:sz w:val="28"/>
        </w:rPr>
        <w:t>
      1) өткелдерді, қара жолдарды және магистральдық құбыр трассасы мен оның күзет аймағын өзге де уақытша немесе тұрақты көлікпен кесіп өтудің орналасу орындарын, салу, жайластыру және пайдалану тәртібін мангистральдық құбырдың меншік иесімен келіспей, орнатуға;</w:t>
      </w:r>
    </w:p>
    <w:bookmarkEnd w:id="13"/>
    <w:bookmarkStart w:name="z16" w:id="14"/>
    <w:p>
      <w:pPr>
        <w:spacing w:after="0"/>
        <w:ind w:left="0"/>
        <w:jc w:val="both"/>
      </w:pPr>
      <w:r>
        <w:rPr>
          <w:rFonts w:ascii="Times New Roman"/>
          <w:b w:val="false"/>
          <w:i w:val="false"/>
          <w:color w:val="000000"/>
          <w:sz w:val="28"/>
        </w:rPr>
        <w:t>
      2) бағбандыққа және орман өсіруе, сондай-ақ жер жырту тереңдігі отыз бес сантиметрден аспайтын далалық ауыл шаруашылығы дақылдарын өсіру үшін агротехникалық жұмыстар кешенінен басқа, магистральдық құбырдың меншік иесімен келісілмеген кез келген жұмысты орындауға;</w:t>
      </w:r>
    </w:p>
    <w:bookmarkEnd w:id="14"/>
    <w:bookmarkStart w:name="z17" w:id="15"/>
    <w:p>
      <w:pPr>
        <w:spacing w:after="0"/>
        <w:ind w:left="0"/>
        <w:jc w:val="both"/>
      </w:pPr>
      <w:r>
        <w:rPr>
          <w:rFonts w:ascii="Times New Roman"/>
          <w:b w:val="false"/>
          <w:i w:val="false"/>
          <w:color w:val="000000"/>
          <w:sz w:val="28"/>
        </w:rPr>
        <w:t>
      3) магистральдық құбырдың меншік иесі не оператор жайластырған, магистральдық құбырға қызмет көрсету мен оның физикалық қорғалуын қамтамасыз етуге арналған жолдарды рекультивациялауға, сондай-ақ мангистральдық құбырда өртке қарсы және күзет функцияларын орындайтын қызметкерлердің осы жолдармен қозғалысына, Қазақстан Республикасының заңнамасында белгіленген жағдайларды қоспағанда, кедергі келтіруге;</w:t>
      </w:r>
    </w:p>
    <w:bookmarkEnd w:id="15"/>
    <w:bookmarkStart w:name="z18" w:id="16"/>
    <w:p>
      <w:pPr>
        <w:spacing w:after="0"/>
        <w:ind w:left="0"/>
        <w:jc w:val="both"/>
      </w:pPr>
      <w:r>
        <w:rPr>
          <w:rFonts w:ascii="Times New Roman"/>
          <w:b w:val="false"/>
          <w:i w:val="false"/>
          <w:color w:val="000000"/>
          <w:sz w:val="28"/>
        </w:rPr>
        <w:t>
      4) кез келген құрылыстар мен ғимараттар салуға;</w:t>
      </w:r>
    </w:p>
    <w:bookmarkEnd w:id="16"/>
    <w:bookmarkStart w:name="z19" w:id="17"/>
    <w:p>
      <w:pPr>
        <w:spacing w:after="0"/>
        <w:ind w:left="0"/>
        <w:jc w:val="both"/>
      </w:pPr>
      <w:r>
        <w:rPr>
          <w:rFonts w:ascii="Times New Roman"/>
          <w:b w:val="false"/>
          <w:i w:val="false"/>
          <w:color w:val="000000"/>
          <w:sz w:val="28"/>
        </w:rPr>
        <w:t>
      5) автомобиль көлігі құралдарының, тракторлар мен механизмдердің тұрақтарын ұйымдастыруға;</w:t>
      </w:r>
    </w:p>
    <w:bookmarkEnd w:id="17"/>
    <w:bookmarkStart w:name="z20" w:id="18"/>
    <w:p>
      <w:pPr>
        <w:spacing w:after="0"/>
        <w:ind w:left="0"/>
        <w:jc w:val="both"/>
      </w:pPr>
      <w:r>
        <w:rPr>
          <w:rFonts w:ascii="Times New Roman"/>
          <w:b w:val="false"/>
          <w:i w:val="false"/>
          <w:color w:val="000000"/>
          <w:sz w:val="28"/>
        </w:rPr>
        <w:t>
      6) мелиоративтік жер жұмыстарын жүргізуге, суару және құрғату жүйелерін салуға;</w:t>
      </w:r>
    </w:p>
    <w:bookmarkEnd w:id="18"/>
    <w:bookmarkStart w:name="z21" w:id="19"/>
    <w:p>
      <w:pPr>
        <w:spacing w:after="0"/>
        <w:ind w:left="0"/>
        <w:jc w:val="both"/>
      </w:pPr>
      <w:r>
        <w:rPr>
          <w:rFonts w:ascii="Times New Roman"/>
          <w:b w:val="false"/>
          <w:i w:val="false"/>
          <w:color w:val="000000"/>
          <w:sz w:val="28"/>
        </w:rPr>
        <w:t>
      7) магистральдық құбырдың меншік иесінің келісімінсіз тау-кен, құрылыс салу, монтаждау және жару жұмыстарын жүргізуге, жерді тегістеуге;</w:t>
      </w:r>
    </w:p>
    <w:bookmarkEnd w:id="19"/>
    <w:bookmarkStart w:name="z22" w:id="20"/>
    <w:p>
      <w:pPr>
        <w:spacing w:after="0"/>
        <w:ind w:left="0"/>
        <w:jc w:val="both"/>
      </w:pPr>
      <w:r>
        <w:rPr>
          <w:rFonts w:ascii="Times New Roman"/>
          <w:b w:val="false"/>
          <w:i w:val="false"/>
          <w:color w:val="000000"/>
          <w:sz w:val="28"/>
        </w:rPr>
        <w:t>
      8) ұңғымалар, тікқазбалар орнатуға және топырақ сынамаларын (топырақ үлгілерінен басқа) алуға байланысты геологиялық түсіру, іздеу, геодезиялық және басқа да іздестіру жұмыстарын жүргізуге тыйым салынады.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