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0bba" w14:textId="db60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2018 жылғы 16 сәуірдегі № 66 "Мемлекеттiк тұрғын үй қорынан берілетін тұрғын үйлерді жекешелендiру"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5 желтоқсандағы № 304 қаулысы. Маңғыстау облысы Әділет департаментінде 2018 жылғы 12 желтоқсанда № 3727 болып тіркелді. Күші жойылды-Маңғыстау облысы әкімдігінің 2020 жылғы 23 сәуірдегі № 69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23.04.2020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Заңына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Маңғыстау облысы әкімдігінің 2018 жылғы 16 сәуірдегі </w:t>
      </w:r>
      <w:r>
        <w:rPr>
          <w:rFonts w:ascii="Times New Roman"/>
          <w:b w:val="false"/>
          <w:i w:val="false"/>
          <w:color w:val="000000"/>
          <w:sz w:val="28"/>
        </w:rPr>
        <w:t>№ 66</w:t>
      </w:r>
      <w:r>
        <w:rPr>
          <w:rFonts w:ascii="Times New Roman"/>
          <w:b w:val="false"/>
          <w:i w:val="false"/>
          <w:color w:val="000000"/>
          <w:sz w:val="28"/>
        </w:rPr>
        <w:t xml:space="preserve"> "Мемлекеттiк тұрғын үй қорынан берілетін тұрғын үйлерді жекешелендiру" мемлекеттік көрсетілетін қызмет регламентін бекіту туралы" қаулысына (нормативтік құқықтық актілерді мемлекеттік тіркеу Тізілімінде № 3593 болып тіркелген, 2018 жылғы 23 мамырдағы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"Мемлекеттiк тұрғын үй қорынан берілетін тұрғын үйлерді жекешелендiру"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3"/>
    <w:bookmarkStart w:name="z4" w:id="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Маңғыстау облысы бойынша филиалы - (бұдан әрі - Мемлекеттік корпорация) арқылы жүзеге асырылады.".</w:t>
      </w:r>
    </w:p>
    <w:bookmarkEnd w:id="4"/>
    <w:bookmarkStart w:name="z5" w:id="5"/>
    <w:p>
      <w:pPr>
        <w:spacing w:after="0"/>
        <w:ind w:left="0"/>
        <w:jc w:val="both"/>
      </w:pPr>
      <w:r>
        <w:rPr>
          <w:rFonts w:ascii="Times New Roman"/>
          <w:b w:val="false"/>
          <w:i w:val="false"/>
          <w:color w:val="000000"/>
          <w:sz w:val="28"/>
        </w:rPr>
        <w:t>
      2. "Маңғыстау облысының энергетика және тұрғын үй-коммуналдық шаруашылық басқармасы" мемлекеттік мекемесі (Ж.Н. Салимов)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5"/>
    <w:bookmarkStart w:name="z6" w:id="6"/>
    <w:p>
      <w:pPr>
        <w:spacing w:after="0"/>
        <w:ind w:left="0"/>
        <w:jc w:val="both"/>
      </w:pPr>
      <w:r>
        <w:rPr>
          <w:rFonts w:ascii="Times New Roman"/>
          <w:b w:val="false"/>
          <w:i w:val="false"/>
          <w:color w:val="000000"/>
          <w:sz w:val="28"/>
        </w:rPr>
        <w:t>
      3. Осы қаулының орындалуын бақылау облыс әкімінің орынбасары Ш.Л. Илмұханбетоваға жүктелсін.</w:t>
      </w:r>
    </w:p>
    <w:bookmarkEnd w:id="6"/>
    <w:bookmarkStart w:name="z7" w:id="7"/>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