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6f49" w14:textId="99d6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29 желтоқсандағы № 331 қаулысы. Маңғыстау облысы Әділет департаментінде 2019 жылғы 21 қаңтарда № 3793 болып тіркелді. Күші жойылды-Маңғыстау облысы әкімдігінің 2020 жылғы 28 ақпандағы № 30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Үкіметінің 2018 жылғы 3 қыркүйектегі </w:t>
      </w:r>
      <w:r>
        <w:rPr>
          <w:rFonts w:ascii="Times New Roman"/>
          <w:b w:val="false"/>
          <w:i w:val="false"/>
          <w:color w:val="000000"/>
          <w:sz w:val="28"/>
        </w:rPr>
        <w:t>№ 548</w:t>
      </w: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қаулысына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11 қыркүйектегі </w:t>
      </w:r>
      <w:r>
        <w:rPr>
          <w:rFonts w:ascii="Times New Roman"/>
          <w:b w:val="false"/>
          <w:i w:val="false"/>
          <w:color w:val="000000"/>
          <w:sz w:val="28"/>
        </w:rPr>
        <w:t>№ 282</w:t>
      </w:r>
      <w:r>
        <w:rPr>
          <w:rFonts w:ascii="Times New Roman"/>
          <w:b w:val="false"/>
          <w:i w:val="false"/>
          <w:color w:val="000000"/>
          <w:sz w:val="28"/>
        </w:rPr>
        <w:t xml:space="preserve">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2845 болып тіркелген, "Маңғыстау" газетінде 2015 жылғы 24 қазандағы № 189(8915)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xml:space="preserve">
      2. Маңғыстау облысы әкімдігінің 2015 жылғы 5 қарашадағы </w:t>
      </w:r>
      <w:r>
        <w:rPr>
          <w:rFonts w:ascii="Times New Roman"/>
          <w:b w:val="false"/>
          <w:i w:val="false"/>
          <w:color w:val="000000"/>
          <w:sz w:val="28"/>
        </w:rPr>
        <w:t>№ 344</w:t>
      </w:r>
      <w:r>
        <w:rPr>
          <w:rFonts w:ascii="Times New Roman"/>
          <w:b w:val="false"/>
          <w:i w:val="false"/>
          <w:color w:val="000000"/>
          <w:sz w:val="28"/>
        </w:rPr>
        <w:t xml:space="preserve"> "Жер қойнауын пайдалану саласындағы мемлекеттiк көрсетілетін қызметтер регламенттерін бекiту туралы" қаулысына (нормативтік құқықтық актілерді мемлекеттік тіркеу Тізілімінде № 2908 болып тіркелген, 2015 жылғы 25 желтоқсанда "Әділет" ақпараттық-құқықтық жүйесінде жарияланған) мынадай өзгеріс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2) тармақшасы алып тасталсын.</w:t>
      </w:r>
    </w:p>
    <w:bookmarkStart w:name="z5" w:id="4"/>
    <w:p>
      <w:pPr>
        <w:spacing w:after="0"/>
        <w:ind w:left="0"/>
        <w:jc w:val="both"/>
      </w:pPr>
      <w:r>
        <w:rPr>
          <w:rFonts w:ascii="Times New Roman"/>
          <w:b w:val="false"/>
          <w:i w:val="false"/>
          <w:color w:val="000000"/>
          <w:sz w:val="28"/>
        </w:rPr>
        <w:t>
      3.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Р.К. Сәкеевке жүктелсін.</w:t>
      </w:r>
    </w:p>
    <w:bookmarkEnd w:id="5"/>
    <w:bookmarkStart w:name="z7"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