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2cc5" w14:textId="40f2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2013 жылғы 28 тамыздағы № 17/113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жұмсалатын шығынды өтеу үшін әлеуметтік көмек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2018 жылғы 26 маусымдағы № 24/204 шешімі. Маңғыстау облысы Әділет департаментінде 2018 жылғы 10 шілдеде № 3681 болып тіркелді. Күші жойылды-Маңғыстау облысы Бейнеу аудандық мәслихатының 2020 жылғы 2 желтоқсандағы № 56/453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Бейнеу аудандық мәслихатының 02.12.2020 </w:t>
      </w:r>
      <w:r>
        <w:rPr>
          <w:rFonts w:ascii="Times New Roman"/>
          <w:b w:val="false"/>
          <w:i w:val="false"/>
          <w:color w:val="ff0000"/>
          <w:sz w:val="28"/>
        </w:rPr>
        <w:t>№ 56/453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Бейнеу аудандық мәслихаты ШЕШІМ ҚАБЫЛДАДЫ:</w:t>
      </w:r>
    </w:p>
    <w:bookmarkStart w:name="z1" w:id="1"/>
    <w:p>
      <w:pPr>
        <w:spacing w:after="0"/>
        <w:ind w:left="0"/>
        <w:jc w:val="both"/>
      </w:pPr>
      <w:r>
        <w:rPr>
          <w:rFonts w:ascii="Times New Roman"/>
          <w:b w:val="false"/>
          <w:i w:val="false"/>
          <w:color w:val="000000"/>
          <w:sz w:val="28"/>
        </w:rPr>
        <w:t xml:space="preserve">
      1. Бейнеу аудандық мәслихатының 2013 жылғы 28 тамыздағы </w:t>
      </w:r>
      <w:r>
        <w:rPr>
          <w:rFonts w:ascii="Times New Roman"/>
          <w:b w:val="false"/>
          <w:i w:val="false"/>
          <w:color w:val="000000"/>
          <w:sz w:val="28"/>
        </w:rPr>
        <w:t>№ 17/113</w:t>
      </w:r>
      <w:r>
        <w:rPr>
          <w:rFonts w:ascii="Times New Roman"/>
          <w:b w:val="false"/>
          <w:i w:val="false"/>
          <w:color w:val="000000"/>
          <w:sz w:val="28"/>
        </w:rPr>
        <w:t xml:space="preserve">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жұмсалатын шығынды өтеу үшін әлеуметтік көмек беру туралы" шешіміне (нормативтік құқықтық актілерді мемлекеттік тіркеу Тізілімінде № 2298 болып тіркелген, 2013 жылғы 4 қазандағы № 40 "Рауан" газетінде жарияланған)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тармағы</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"2. Әлеуметтік көмекті төлеу бойынша уәкілетті орган болып "Бейнеу аудандық жұмыспен қамту, әлеуметтік бағдарламалар және азаматтық хал актілерін тіркеу бөлімі" мемелекеттік мекемесі табылады.".</w:t>
      </w:r>
    </w:p>
    <w:bookmarkEnd w:id="2"/>
    <w:bookmarkStart w:name="z4" w:id="3"/>
    <w:p>
      <w:pPr>
        <w:spacing w:after="0"/>
        <w:ind w:left="0"/>
        <w:jc w:val="both"/>
      </w:pPr>
      <w:r>
        <w:rPr>
          <w:rFonts w:ascii="Times New Roman"/>
          <w:b w:val="false"/>
          <w:i w:val="false"/>
          <w:color w:val="000000"/>
          <w:sz w:val="28"/>
        </w:rPr>
        <w:t>
      2. Осы шешімнің орындалуын бақылау Бейнеу аудандық мәслихатының әлеуметтік мәселелер жөніндегі және заңдылық пен құқық тәртібі мәселелері жөніндегі комиссиясына (Р.Тайшыбаев) жүктелсін.</w:t>
      </w:r>
    </w:p>
    <w:bookmarkEnd w:id="3"/>
    <w:bookmarkStart w:name="z5" w:id="4"/>
    <w:p>
      <w:pPr>
        <w:spacing w:after="0"/>
        <w:ind w:left="0"/>
        <w:jc w:val="both"/>
      </w:pPr>
      <w:r>
        <w:rPr>
          <w:rFonts w:ascii="Times New Roman"/>
          <w:b w:val="false"/>
          <w:i w:val="false"/>
          <w:color w:val="000000"/>
          <w:sz w:val="28"/>
        </w:rPr>
        <w:t>
      3.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6"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Ж.Қайранов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7" w:id="6"/>
    <w:p>
      <w:pPr>
        <w:spacing w:after="0"/>
        <w:ind w:left="0"/>
        <w:jc w:val="both"/>
      </w:pPr>
      <w:r>
        <w:rPr>
          <w:rFonts w:ascii="Times New Roman"/>
          <w:b w:val="false"/>
          <w:i w:val="false"/>
          <w:color w:val="000000"/>
          <w:sz w:val="28"/>
        </w:rPr>
        <w:t>
      "Бейнеу аудандық жұмыспен қамту,</w:t>
      </w:r>
    </w:p>
    <w:bookmarkEnd w:id="6"/>
    <w:bookmarkStart w:name="z8" w:id="7"/>
    <w:p>
      <w:pPr>
        <w:spacing w:after="0"/>
        <w:ind w:left="0"/>
        <w:jc w:val="both"/>
      </w:pPr>
      <w:r>
        <w:rPr>
          <w:rFonts w:ascii="Times New Roman"/>
          <w:b w:val="false"/>
          <w:i w:val="false"/>
          <w:color w:val="000000"/>
          <w:sz w:val="28"/>
        </w:rPr>
        <w:t>
      әлеуметтік бағдарламалар және</w:t>
      </w:r>
    </w:p>
    <w:bookmarkEnd w:id="7"/>
    <w:bookmarkStart w:name="z9" w:id="8"/>
    <w:p>
      <w:pPr>
        <w:spacing w:after="0"/>
        <w:ind w:left="0"/>
        <w:jc w:val="both"/>
      </w:pPr>
      <w:r>
        <w:rPr>
          <w:rFonts w:ascii="Times New Roman"/>
          <w:b w:val="false"/>
          <w:i w:val="false"/>
          <w:color w:val="000000"/>
          <w:sz w:val="28"/>
        </w:rPr>
        <w:t>
      азаматтық хал актілерін тіркеу</w:t>
      </w:r>
    </w:p>
    <w:bookmarkEnd w:id="8"/>
    <w:bookmarkStart w:name="z10" w:id="9"/>
    <w:p>
      <w:pPr>
        <w:spacing w:after="0"/>
        <w:ind w:left="0"/>
        <w:jc w:val="both"/>
      </w:pPr>
      <w:r>
        <w:rPr>
          <w:rFonts w:ascii="Times New Roman"/>
          <w:b w:val="false"/>
          <w:i w:val="false"/>
          <w:color w:val="000000"/>
          <w:sz w:val="28"/>
        </w:rPr>
        <w:t>
      бөлімі" мемлекеттік мекемесінің</w:t>
      </w:r>
    </w:p>
    <w:bookmarkEnd w:id="9"/>
    <w:bookmarkStart w:name="z11" w:id="10"/>
    <w:p>
      <w:pPr>
        <w:spacing w:after="0"/>
        <w:ind w:left="0"/>
        <w:jc w:val="both"/>
      </w:pPr>
      <w:r>
        <w:rPr>
          <w:rFonts w:ascii="Times New Roman"/>
          <w:b w:val="false"/>
          <w:i w:val="false"/>
          <w:color w:val="000000"/>
          <w:sz w:val="28"/>
        </w:rPr>
        <w:t>
      басшысы</w:t>
      </w:r>
    </w:p>
    <w:bookmarkEnd w:id="10"/>
    <w:bookmarkStart w:name="z12" w:id="11"/>
    <w:p>
      <w:pPr>
        <w:spacing w:after="0"/>
        <w:ind w:left="0"/>
        <w:jc w:val="both"/>
      </w:pPr>
      <w:r>
        <w:rPr>
          <w:rFonts w:ascii="Times New Roman"/>
          <w:b w:val="false"/>
          <w:i w:val="false"/>
          <w:color w:val="000000"/>
          <w:sz w:val="28"/>
        </w:rPr>
        <w:t>
      Қ.Назарханов</w:t>
      </w:r>
    </w:p>
    <w:bookmarkEnd w:id="11"/>
    <w:bookmarkStart w:name="z13" w:id="12"/>
    <w:p>
      <w:pPr>
        <w:spacing w:after="0"/>
        <w:ind w:left="0"/>
        <w:jc w:val="both"/>
      </w:pPr>
      <w:r>
        <w:rPr>
          <w:rFonts w:ascii="Times New Roman"/>
          <w:b w:val="false"/>
          <w:i w:val="false"/>
          <w:color w:val="000000"/>
          <w:sz w:val="28"/>
        </w:rPr>
        <w:t>
      26 маусым 2018 жыл</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"Бейнеу аудандық экономика және</w:t>
      </w:r>
    </w:p>
    <w:p>
      <w:pPr>
        <w:spacing w:after="0"/>
        <w:ind w:left="0"/>
        <w:jc w:val="both"/>
      </w:pPr>
      <w:r>
        <w:rPr>
          <w:rFonts w:ascii="Times New Roman"/>
          <w:b w:val="false"/>
          <w:i w:val="false"/>
          <w:color w:val="000000"/>
          <w:sz w:val="28"/>
        </w:rPr>
        <w:t>
      қаржы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Б.Әзірханов</w:t>
      </w:r>
    </w:p>
    <w:p>
      <w:pPr>
        <w:spacing w:after="0"/>
        <w:ind w:left="0"/>
        <w:jc w:val="both"/>
      </w:pPr>
      <w:r>
        <w:rPr>
          <w:rFonts w:ascii="Times New Roman"/>
          <w:b w:val="false"/>
          <w:i w:val="false"/>
          <w:color w:val="000000"/>
          <w:sz w:val="28"/>
        </w:rPr>
        <w:t>
      26 маусым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