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ef23" w14:textId="445e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Маңғыстау облысы Қарақия ауданы әкімдігінің 2018 жылғы 11 мамырдағы № 110 қаулысы. Маңғыстау облысы Әділет департаментінде 2018 жылғы 29 мамырда № 3615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ата-атанасының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бұйрығына (нормативтік құқықтық актілерді мемлекеттік тіркеу Тізілімінде № 13898 болып тіркелген) сәйкес,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1. Қарақия ауданы бойынша 2018 жылға ұйымдық-құқықтық нысанына және меншік нысанына қарамастан ұйымдар үшін ұйымның жұмыскерлерінің тізімдік санынан келесідей мөлшерлерде жұмыс орындарына квота белгіленсін:</w:t>
      </w:r>
    </w:p>
    <w:bookmarkEnd w:id="1"/>
    <w:bookmarkStart w:name="z2" w:id="2"/>
    <w:p>
      <w:pPr>
        <w:spacing w:after="0"/>
        <w:ind w:left="0"/>
        <w:jc w:val="both"/>
      </w:pPr>
      <w:r>
        <w:rPr>
          <w:rFonts w:ascii="Times New Roman"/>
          <w:b w:val="false"/>
          <w:i w:val="false"/>
          <w:color w:val="000000"/>
          <w:sz w:val="28"/>
        </w:rPr>
        <w:t>
      1)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 үшін бір пайыз мөлшерінде;</w:t>
      </w:r>
    </w:p>
    <w:bookmarkEnd w:id="2"/>
    <w:bookmarkStart w:name="z3" w:id="3"/>
    <w:p>
      <w:pPr>
        <w:spacing w:after="0"/>
        <w:ind w:left="0"/>
        <w:jc w:val="both"/>
      </w:pPr>
      <w:r>
        <w:rPr>
          <w:rFonts w:ascii="Times New Roman"/>
          <w:b w:val="false"/>
          <w:i w:val="false"/>
          <w:color w:val="000000"/>
          <w:sz w:val="28"/>
        </w:rPr>
        <w:t>
      2) бас бостандығынан айыру орындарынан босатылған адамдар үшін бір пайыз мөлшерінде;</w:t>
      </w:r>
    </w:p>
    <w:bookmarkEnd w:id="3"/>
    <w:bookmarkStart w:name="z4" w:id="4"/>
    <w:p>
      <w:pPr>
        <w:spacing w:after="0"/>
        <w:ind w:left="0"/>
        <w:jc w:val="both"/>
      </w:pPr>
      <w:r>
        <w:rPr>
          <w:rFonts w:ascii="Times New Roman"/>
          <w:b w:val="false"/>
          <w:i w:val="false"/>
          <w:color w:val="000000"/>
          <w:sz w:val="28"/>
        </w:rPr>
        <w:t>
      3) пробация қызметінің есебінде тұрған адамдар үшін бір пайыз мөлшерінде.</w:t>
      </w:r>
    </w:p>
    <w:bookmarkEnd w:id="4"/>
    <w:bookmarkStart w:name="z5" w:id="5"/>
    <w:p>
      <w:pPr>
        <w:spacing w:after="0"/>
        <w:ind w:left="0"/>
        <w:jc w:val="both"/>
      </w:pPr>
      <w:r>
        <w:rPr>
          <w:rFonts w:ascii="Times New Roman"/>
          <w:b w:val="false"/>
          <w:i w:val="false"/>
          <w:color w:val="000000"/>
          <w:sz w:val="28"/>
        </w:rPr>
        <w:t>
      2. "Қарақия аудандық жұмыспен қамту, әлеуметтік бағдарламалар және азаматтық хал актілерін тіркеу бөлімі" мемлекеттік мекемесі (М.Сәрсенғали)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аудан әкімінің орынбасары Е.Кумискалиевке жүктелсін.</w:t>
      </w:r>
    </w:p>
    <w:bookmarkEnd w:id="6"/>
    <w:bookmarkStart w:name="z7"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"Қарақия аудандық жұмыспен </w:t>
      </w:r>
    </w:p>
    <w:p>
      <w:pPr>
        <w:spacing w:after="0"/>
        <w:ind w:left="0"/>
        <w:jc w:val="both"/>
      </w:pPr>
      <w:r>
        <w:rPr>
          <w:rFonts w:ascii="Times New Roman"/>
          <w:b w:val="false"/>
          <w:i w:val="false"/>
          <w:color w:val="000000"/>
          <w:sz w:val="28"/>
        </w:rPr>
        <w:t>
      қамту, әлеуметтік бағдарламалар және</w:t>
      </w:r>
    </w:p>
    <w:p>
      <w:pPr>
        <w:spacing w:after="0"/>
        <w:ind w:left="0"/>
        <w:jc w:val="both"/>
      </w:pPr>
      <w:r>
        <w:rPr>
          <w:rFonts w:ascii="Times New Roman"/>
          <w:b w:val="false"/>
          <w:i w:val="false"/>
          <w:color w:val="000000"/>
          <w:sz w:val="28"/>
        </w:rPr>
        <w:t xml:space="preserve">
      азаматтық хал актілерін тіркеу бөлімі"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Сәрсенғали Маркс Тайырұлы</w:t>
      </w:r>
    </w:p>
    <w:p>
      <w:pPr>
        <w:spacing w:after="0"/>
        <w:ind w:left="0"/>
        <w:jc w:val="both"/>
      </w:pPr>
      <w:r>
        <w:rPr>
          <w:rFonts w:ascii="Times New Roman"/>
          <w:b w:val="false"/>
          <w:i w:val="false"/>
          <w:color w:val="000000"/>
          <w:sz w:val="28"/>
        </w:rPr>
        <w:t>
      "11" 05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