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7125" w14:textId="9287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2018 жылғы 1 наурыздағы № 45 қаулысы. Маңғыстау облысы Әділет департаментінде 2018 жылғы 16 наурызда № 3541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Маңғыстау облысының әділет департаментінің 2018 жылғы 19 қаңтардағы №10-11-273 ақпараттық хатына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2018 жылға арналған Маңғыстау ауданы бойынша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Маңғыстау ауданы әкімдігінің 2017 жылғы 24 қарашадағы </w:t>
      </w:r>
      <w:r>
        <w:rPr>
          <w:rFonts w:ascii="Times New Roman"/>
          <w:b w:val="false"/>
          <w:i w:val="false"/>
          <w:color w:val="000000"/>
          <w:sz w:val="28"/>
        </w:rPr>
        <w:t>№299</w:t>
      </w:r>
      <w:r>
        <w:rPr>
          <w:rFonts w:ascii="Times New Roman"/>
          <w:b w:val="false"/>
          <w:i w:val="false"/>
          <w:color w:val="000000"/>
          <w:sz w:val="28"/>
        </w:rPr>
        <w:t xml:space="preserve">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№3475 болып тіркелген, 2017 жылғы 25 желтоқсанда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білім бөлімі" мемлекеттік мекемесі (бөлім басшысы С.Қалиева)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"Әлбет" жауапкершілігі шектеулі</w:t>
      </w:r>
    </w:p>
    <w:bookmarkEnd w:id="6"/>
    <w:bookmarkStart w:name="z7" w:id="7"/>
    <w:p>
      <w:pPr>
        <w:spacing w:after="0"/>
        <w:ind w:left="0"/>
        <w:jc w:val="both"/>
      </w:pPr>
      <w:r>
        <w:rPr>
          <w:rFonts w:ascii="Times New Roman"/>
          <w:b w:val="false"/>
          <w:i w:val="false"/>
          <w:color w:val="000000"/>
          <w:sz w:val="28"/>
        </w:rPr>
        <w:t>
      серіктестігінің директоры</w:t>
      </w:r>
    </w:p>
    <w:bookmarkEnd w:id="7"/>
    <w:bookmarkStart w:name="z8" w:id="8"/>
    <w:p>
      <w:pPr>
        <w:spacing w:after="0"/>
        <w:ind w:left="0"/>
        <w:jc w:val="both"/>
      </w:pPr>
      <w:r>
        <w:rPr>
          <w:rFonts w:ascii="Times New Roman"/>
          <w:b w:val="false"/>
          <w:i w:val="false"/>
          <w:color w:val="000000"/>
          <w:sz w:val="28"/>
        </w:rPr>
        <w:t>
      Дербисова Динара Алымовна</w:t>
      </w:r>
    </w:p>
    <w:bookmarkEnd w:id="8"/>
    <w:bookmarkStart w:name="z9" w:id="9"/>
    <w:p>
      <w:pPr>
        <w:spacing w:after="0"/>
        <w:ind w:left="0"/>
        <w:jc w:val="both"/>
      </w:pPr>
      <w:r>
        <w:rPr>
          <w:rFonts w:ascii="Times New Roman"/>
          <w:b w:val="false"/>
          <w:i w:val="false"/>
          <w:color w:val="000000"/>
          <w:sz w:val="28"/>
        </w:rPr>
        <w:t>
      "01" 03 2018 жыл</w:t>
      </w:r>
    </w:p>
    <w:bookmarkEnd w:id="9"/>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Жанбуршина Жаксы Есмурзаевна</w:t>
      </w:r>
    </w:p>
    <w:p>
      <w:pPr>
        <w:spacing w:after="0"/>
        <w:ind w:left="0"/>
        <w:jc w:val="both"/>
      </w:pPr>
      <w:r>
        <w:rPr>
          <w:rFonts w:ascii="Times New Roman"/>
          <w:b w:val="false"/>
          <w:i w:val="false"/>
          <w:color w:val="000000"/>
          <w:sz w:val="28"/>
        </w:rPr>
        <w:t>
       "01" 03 2018 жыл</w:t>
      </w:r>
    </w:p>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Каукарова Алтынгул Толегеновна</w:t>
      </w:r>
    </w:p>
    <w:p>
      <w:pPr>
        <w:spacing w:after="0"/>
        <w:ind w:left="0"/>
        <w:jc w:val="both"/>
      </w:pPr>
      <w:r>
        <w:rPr>
          <w:rFonts w:ascii="Times New Roman"/>
          <w:b w:val="false"/>
          <w:i w:val="false"/>
          <w:color w:val="000000"/>
          <w:sz w:val="28"/>
        </w:rPr>
        <w:t>
      "01" 03 2018 жыл</w:t>
      </w:r>
    </w:p>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Нурымбетова Миуа Матжановна</w:t>
      </w:r>
    </w:p>
    <w:p>
      <w:pPr>
        <w:spacing w:after="0"/>
        <w:ind w:left="0"/>
        <w:jc w:val="both"/>
      </w:pPr>
      <w:r>
        <w:rPr>
          <w:rFonts w:ascii="Times New Roman"/>
          <w:b w:val="false"/>
          <w:i w:val="false"/>
          <w:color w:val="000000"/>
          <w:sz w:val="28"/>
        </w:rPr>
        <w:t>
      "01" 03 2018 жыл</w:t>
      </w:r>
    </w:p>
    <w:p>
      <w:pPr>
        <w:spacing w:after="0"/>
        <w:ind w:left="0"/>
        <w:jc w:val="both"/>
      </w:pPr>
      <w:r>
        <w:rPr>
          <w:rFonts w:ascii="Times New Roman"/>
          <w:b w:val="false"/>
          <w:i w:val="false"/>
          <w:color w:val="000000"/>
          <w:sz w:val="28"/>
        </w:rPr>
        <w:t>
      Жеке кәсіпкер</w:t>
      </w:r>
    </w:p>
    <w:p>
      <w:pPr>
        <w:spacing w:after="0"/>
        <w:ind w:left="0"/>
        <w:jc w:val="both"/>
      </w:pPr>
      <w:r>
        <w:rPr>
          <w:rFonts w:ascii="Times New Roman"/>
          <w:b w:val="false"/>
          <w:i w:val="false"/>
          <w:color w:val="000000"/>
          <w:sz w:val="28"/>
        </w:rPr>
        <w:t>
      Тогысова Нуржамал Айтуаровна</w:t>
      </w:r>
    </w:p>
    <w:p>
      <w:pPr>
        <w:spacing w:after="0"/>
        <w:ind w:left="0"/>
        <w:jc w:val="both"/>
      </w:pPr>
      <w:r>
        <w:rPr>
          <w:rFonts w:ascii="Times New Roman"/>
          <w:b w:val="false"/>
          <w:i w:val="false"/>
          <w:color w:val="000000"/>
          <w:sz w:val="28"/>
        </w:rPr>
        <w:t>
      "01" 03 2018 жыл</w:t>
      </w:r>
    </w:p>
    <w:p>
      <w:pPr>
        <w:spacing w:after="0"/>
        <w:ind w:left="0"/>
        <w:jc w:val="both"/>
      </w:pPr>
      <w:r>
        <w:rPr>
          <w:rFonts w:ascii="Times New Roman"/>
          <w:b w:val="false"/>
          <w:i w:val="false"/>
          <w:color w:val="000000"/>
          <w:sz w:val="28"/>
        </w:rPr>
        <w:t>
      "Маңғыстау аудандық білім</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Калиева Светлана Акмуратовна</w:t>
      </w:r>
    </w:p>
    <w:p>
      <w:pPr>
        <w:spacing w:after="0"/>
        <w:ind w:left="0"/>
        <w:jc w:val="both"/>
      </w:pPr>
      <w:r>
        <w:rPr>
          <w:rFonts w:ascii="Times New Roman"/>
          <w:b w:val="false"/>
          <w:i w:val="false"/>
          <w:color w:val="000000"/>
          <w:sz w:val="28"/>
        </w:rPr>
        <w:t>
      "01" 03 2018 жыл</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Ұзақбай Әсемгүл Жылқыбекқызы</w:t>
      </w:r>
    </w:p>
    <w:p>
      <w:pPr>
        <w:spacing w:after="0"/>
        <w:ind w:left="0"/>
        <w:jc w:val="both"/>
      </w:pPr>
      <w:r>
        <w:rPr>
          <w:rFonts w:ascii="Times New Roman"/>
          <w:b w:val="false"/>
          <w:i w:val="false"/>
          <w:color w:val="000000"/>
          <w:sz w:val="28"/>
        </w:rPr>
        <w:t>
      "01" 03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ауданының әкімдігінің</w:t>
            </w:r>
            <w:r>
              <w:br/>
            </w:r>
            <w:r>
              <w:rPr>
                <w:rFonts w:ascii="Times New Roman"/>
                <w:b w:val="false"/>
                <w:i w:val="false"/>
                <w:color w:val="000000"/>
                <w:sz w:val="20"/>
              </w:rPr>
              <w:t>2018 жылғы 1 наурыздағы</w:t>
            </w:r>
            <w:r>
              <w:br/>
            </w:r>
            <w:r>
              <w:rPr>
                <w:rFonts w:ascii="Times New Roman"/>
                <w:b w:val="false"/>
                <w:i w:val="false"/>
                <w:color w:val="000000"/>
                <w:sz w:val="20"/>
              </w:rPr>
              <w:t>№ 45 қаулысына</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2018 жылға арналған Маңғыстау ауданы бойынша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983"/>
        <w:gridCol w:w="999"/>
        <w:gridCol w:w="792"/>
        <w:gridCol w:w="1107"/>
        <w:gridCol w:w="1002"/>
        <w:gridCol w:w="1208"/>
        <w:gridCol w:w="1208"/>
        <w:gridCol w:w="1209"/>
        <w:gridCol w:w="1209"/>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ұйымдарындағы тәрбиеленушілердің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ұйымдарындағы бір айға арналған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(мемле кеттік)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(жеке меншік)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 тын мектеп жанын дағы шағын орта 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 тын дер бес шағын орта лық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(мемле кеттік)</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(жеке меншік)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 тын мектеп жанындағы шағын орта 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дербес шағын орталық</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"Айдын"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"Айналайын"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"Балбөбек" бала 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"Ер Төстік"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"Рахат"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Жанбуршина Жаксы Есмурзаевнаның "Болашақ" балабақшасы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"Әлбет" жауапкершілігі шектеулі серіктестігінің "Наз" балабақшасы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"Ақ шағала" балабақшасы"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"Аяулым"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"Арай"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"Айгөлек" бала 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"Балауса"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"Ақбота"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"Балдәурен"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"Еркетай"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"Жауқазын" балабақшасы"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"Құлыншақ"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"Қызғалдақ балабақшасы" мемлекеттік коммуналдық қазыналық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"Нұрай" бала 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"Ұлан" балабақшасы"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Тогысова Нуржамал Айтуаровнаның "Толағай" балабақшасы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бастауыш мектеп" мемлекеттік мекемесі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Каукарова Алтынгул Тулегеновнаның "NURSAIA" балабақшасы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Нұрымбетова Миуа Матжановнаның   "Дархан" балабақшасы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