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f7e2" w14:textId="391f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17 наурыздағы № 10/87 "Қызылөзен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18 мамырдағы № 20/174 шешімі. Маңғыстау облысы Әділет департаментінде 2018 жылғы 12 маусымда № 3642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18 қаңтардағы № 10-15-242 ұсынысының негізінде,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10/87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"Қызылөзен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(нормативтік құқықтық актілерді мемлекеттік тіркеу Тізілімінде № 3340 болып тіркелген, 2017 жылғы 26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Қызылөзен ауылының әкімі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У.Ермекбаев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қатынастары,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бөлімі"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