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1b45" w14:textId="5d51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2017 жылғы 27 желтоқсандағы № 15/131 "2018 - 2020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2018 жылғы 12 желтоқсандағы № 25/207 шешімі. Маңғыстау облысы Әділет департаментінде 2018 жылғы 14 желтоқсанда № 3732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2018 жылғы 12 қарашадағы </w:t>
      </w:r>
      <w:r>
        <w:rPr>
          <w:rFonts w:ascii="Times New Roman"/>
          <w:b w:val="false"/>
          <w:i w:val="false"/>
          <w:color w:val="000000"/>
          <w:sz w:val="28"/>
        </w:rPr>
        <w:t>№21/259</w:t>
      </w:r>
      <w:r>
        <w:rPr>
          <w:rFonts w:ascii="Times New Roman"/>
          <w:b w:val="false"/>
          <w:i w:val="false"/>
          <w:color w:val="000000"/>
          <w:sz w:val="28"/>
        </w:rPr>
        <w:t xml:space="preserve"> "Облыстық мәслихаттың 2017 жылғы 13 желтоқсандағы №15/173 "2018 - 2020 жылдарға арналған облыстық бюджет туралы" шешіміне өзгерістер мен толықтырулар енгізу туралы" шешіміне (нормативтік құқықтық актілерді мемлекеттік тіркеу Тізілімінде № 3718 болып тіркелген) сәйкес,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2017 жылғы 27 желтоқсандағы </w:t>
      </w:r>
      <w:r>
        <w:rPr>
          <w:rFonts w:ascii="Times New Roman"/>
          <w:b w:val="false"/>
          <w:i w:val="false"/>
          <w:color w:val="000000"/>
          <w:sz w:val="28"/>
        </w:rPr>
        <w:t>№15/131</w:t>
      </w:r>
      <w:r>
        <w:rPr>
          <w:rFonts w:ascii="Times New Roman"/>
          <w:b w:val="false"/>
          <w:i w:val="false"/>
          <w:color w:val="000000"/>
          <w:sz w:val="28"/>
        </w:rPr>
        <w:t xml:space="preserve"> "2018 - 2020 жылдарға арналған аудандық бюджет туралы" шешіміне (нормативтік құқықтық актілерді мемлекеттік тіркеу Тізілімінде №3505 болып тіркелген, 2018 жылғы 16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аудандық бюджет қосымшаға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xml:space="preserve">
      1) кірістер - 5 660 111,6 мың теңге, оның ішінде: </w:t>
      </w:r>
    </w:p>
    <w:bookmarkEnd w:id="4"/>
    <w:bookmarkStart w:name="z5" w:id="5"/>
    <w:p>
      <w:pPr>
        <w:spacing w:after="0"/>
        <w:ind w:left="0"/>
        <w:jc w:val="both"/>
      </w:pPr>
      <w:r>
        <w:rPr>
          <w:rFonts w:ascii="Times New Roman"/>
          <w:b w:val="false"/>
          <w:i w:val="false"/>
          <w:color w:val="000000"/>
          <w:sz w:val="28"/>
        </w:rPr>
        <w:t>
      салықтық түсімдер - 5 058 339,4 мың теңге;</w:t>
      </w:r>
    </w:p>
    <w:bookmarkEnd w:id="5"/>
    <w:bookmarkStart w:name="z6" w:id="6"/>
    <w:p>
      <w:pPr>
        <w:spacing w:after="0"/>
        <w:ind w:left="0"/>
        <w:jc w:val="both"/>
      </w:pPr>
      <w:r>
        <w:rPr>
          <w:rFonts w:ascii="Times New Roman"/>
          <w:b w:val="false"/>
          <w:i w:val="false"/>
          <w:color w:val="000000"/>
          <w:sz w:val="28"/>
        </w:rPr>
        <w:t>
      салықтық емес түсімдер - 12 249,2 мың теңге;</w:t>
      </w:r>
    </w:p>
    <w:bookmarkEnd w:id="6"/>
    <w:bookmarkStart w:name="z7" w:id="7"/>
    <w:p>
      <w:pPr>
        <w:spacing w:after="0"/>
        <w:ind w:left="0"/>
        <w:jc w:val="both"/>
      </w:pPr>
      <w:r>
        <w:rPr>
          <w:rFonts w:ascii="Times New Roman"/>
          <w:b w:val="false"/>
          <w:i w:val="false"/>
          <w:color w:val="000000"/>
          <w:sz w:val="28"/>
        </w:rPr>
        <w:t xml:space="preserve">
      негізгі капиталды сатудан түсетін түсімдер - 106 493,0 мың теңге; </w:t>
      </w:r>
    </w:p>
    <w:bookmarkEnd w:id="7"/>
    <w:bookmarkStart w:name="z8" w:id="8"/>
    <w:p>
      <w:pPr>
        <w:spacing w:after="0"/>
        <w:ind w:left="0"/>
        <w:jc w:val="both"/>
      </w:pPr>
      <w:r>
        <w:rPr>
          <w:rFonts w:ascii="Times New Roman"/>
          <w:b w:val="false"/>
          <w:i w:val="false"/>
          <w:color w:val="000000"/>
          <w:sz w:val="28"/>
        </w:rPr>
        <w:t>
      трансферттер түсімдері - 483 030,0 мың теңге;</w:t>
      </w:r>
    </w:p>
    <w:bookmarkEnd w:id="8"/>
    <w:bookmarkStart w:name="z9" w:id="9"/>
    <w:p>
      <w:pPr>
        <w:spacing w:after="0"/>
        <w:ind w:left="0"/>
        <w:jc w:val="both"/>
      </w:pPr>
      <w:r>
        <w:rPr>
          <w:rFonts w:ascii="Times New Roman"/>
          <w:b w:val="false"/>
          <w:i w:val="false"/>
          <w:color w:val="000000"/>
          <w:sz w:val="28"/>
        </w:rPr>
        <w:t>
      2) шығындар - 5 693 164,2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- 20 578,7 мың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- 40 317,0 мың теңге; </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- 19 738,3 мың теңге; </w:t>
      </w:r>
    </w:p>
    <w:bookmarkEnd w:id="12"/>
    <w:bookmarkStart w:name="z13" w:id="13"/>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xml:space="preserve">
      қаржы активтерін сатып алу - 0 теңге; </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- 53 631,3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- 53 631,3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түсімдері - 40 317,0 мың теңге;</w:t>
      </w:r>
    </w:p>
    <w:bookmarkEnd w:id="18"/>
    <w:bookmarkStart w:name="z19" w:id="19"/>
    <w:p>
      <w:pPr>
        <w:spacing w:after="0"/>
        <w:ind w:left="0"/>
        <w:jc w:val="both"/>
      </w:pPr>
      <w:r>
        <w:rPr>
          <w:rFonts w:ascii="Times New Roman"/>
          <w:b w:val="false"/>
          <w:i w:val="false"/>
          <w:color w:val="000000"/>
          <w:sz w:val="28"/>
        </w:rPr>
        <w:t>
      қарыздарды өтеу - 19 738,3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- 33 052,6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2"/>
    <w:bookmarkStart w:name="z23" w:id="23"/>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К.Озгамбаев) жүктелсін.</w:t>
      </w:r>
    </w:p>
    <w:bookmarkEnd w:id="23"/>
    <w:bookmarkStart w:name="z24" w:id="2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К.Озгамбаев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12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25/207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517"/>
        <w:gridCol w:w="265"/>
        <w:gridCol w:w="673"/>
        <w:gridCol w:w="3"/>
        <w:gridCol w:w="1489"/>
        <w:gridCol w:w="3680"/>
        <w:gridCol w:w="2427"/>
        <w:gridCol w:w="255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5 660 111,6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5 058 339,4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668 858,0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668 858,0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656 736,4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656 736,4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3 527 126,0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3 428 310,0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197 553,0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172 407,0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5 693 164,2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қызметін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2 890 165,2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обьектілерін салу және реконструкциялау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оқу-әдiстемелiк кешендер сатып алу және жеткізу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азаматтардың әлеуметтік оптимизімін қалыптастыру және тілдерді дамыту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 мекендердің көшелерін күрделі және орташа жөндеу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1 224 084,6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1 224 084,6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