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293f" w14:textId="17c2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2018 жылғы 30 наурыздағы № 21/264 шешімі. Маңғыстау облысы Әділет департаментінде 2018 жылғы 11 сәуірде № 3564 болып тіркелді. Күші жойылды - Маңғыстау облысы Мұнайлы аудандық мәслихатының 23 қазандағы 2023 жылғы № 6/39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Мұнайлы аудандық мәслихатының 23.10.2023 </w:t>
      </w:r>
      <w:r>
        <w:rPr>
          <w:rFonts w:ascii="Times New Roman"/>
          <w:b w:val="false"/>
          <w:i w:val="false"/>
          <w:color w:val="ff0000"/>
          <w:sz w:val="28"/>
        </w:rPr>
        <w:t>№ 6/39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(нормативтік құқықтық актілердің мемлекеттік тіркеу тізілімінде № 16299 болып тіркелген) бұйрығына сәйкес, Мұнайлы аудандық мәслихаты ШЕШІМ ҚАБЫЛДАДЫ:</w:t>
      </w:r>
    </w:p>
    <w:bookmarkStart w:name="z1" w:id="1"/>
    <w:p>
      <w:pPr>
        <w:spacing w:after="0"/>
        <w:ind w:left="0"/>
        <w:jc w:val="both"/>
      </w:pPr>
      <w:r>
        <w:rPr>
          <w:rFonts w:ascii="Times New Roman"/>
          <w:b w:val="false"/>
          <w:i w:val="false"/>
          <w:color w:val="000000"/>
          <w:sz w:val="28"/>
        </w:rPr>
        <w:t xml:space="preserve">
      1. Мұнайлы аудандық мәслихатының 2017 жылғы 24 ақпандағы </w:t>
      </w:r>
      <w:r>
        <w:rPr>
          <w:rFonts w:ascii="Times New Roman"/>
          <w:b w:val="false"/>
          <w:i w:val="false"/>
          <w:color w:val="000000"/>
          <w:sz w:val="28"/>
        </w:rPr>
        <w:t>№ 7/123</w:t>
      </w:r>
      <w:r>
        <w:rPr>
          <w:rFonts w:ascii="Times New Roman"/>
          <w:b w:val="false"/>
          <w:i w:val="false"/>
          <w:color w:val="000000"/>
          <w:sz w:val="28"/>
        </w:rPr>
        <w:t xml:space="preserve"> "Мұнайлы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3317 болып тіркелген, 2017 жылғы 14 сәуірде Қазақстан Республикасы нормативтік құқықтық актілерінің Эталондық бақылау банкінде жарияланған) шешімінің күші жойылды деп танылсын.</w:t>
      </w:r>
    </w:p>
    <w:bookmarkEnd w:id="1"/>
    <w:bookmarkStart w:name="z2" w:id="2"/>
    <w:p>
      <w:pPr>
        <w:spacing w:after="0"/>
        <w:ind w:left="0"/>
        <w:jc w:val="both"/>
      </w:pPr>
      <w:r>
        <w:rPr>
          <w:rFonts w:ascii="Times New Roman"/>
          <w:b w:val="false"/>
          <w:i w:val="false"/>
          <w:color w:val="000000"/>
          <w:sz w:val="28"/>
        </w:rPr>
        <w:t xml:space="preserve">
      2. Қоса беріліп отырған "Мұнайлы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3.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Конысбаева).</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Себепбаева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2018 жылғы 30 наурыздағы</w:t>
            </w:r>
            <w:r>
              <w:br/>
            </w:r>
            <w:r>
              <w:rPr>
                <w:rFonts w:ascii="Times New Roman"/>
                <w:b w:val="false"/>
                <w:i w:val="false"/>
                <w:color w:val="000000"/>
                <w:sz w:val="20"/>
              </w:rPr>
              <w:t>№ 21/264 шешімімен бекітілген</w:t>
            </w:r>
            <w:r>
              <w:br/>
            </w:r>
          </w:p>
        </w:tc>
      </w:tr>
    </w:tbl>
    <w:bookmarkStart w:name="z110" w:id="6"/>
    <w:p>
      <w:pPr>
        <w:spacing w:after="0"/>
        <w:ind w:left="0"/>
        <w:jc w:val="left"/>
      </w:pPr>
      <w:r>
        <w:rPr>
          <w:rFonts w:ascii="Times New Roman"/>
          <w:b/>
          <w:i w:val="false"/>
          <w:color w:val="000000"/>
        </w:rPr>
        <w:t xml:space="preserve"> "Мұнайлы аудандық мәслихатының аппараты" мемлекеттік мекемесінің "Б" корпусы мемлекеттік әкімшілік қызметшілерінің қызметін бағалаудың әдістемесі 1. Жалпы ережелер</w:t>
      </w:r>
    </w:p>
    <w:bookmarkEnd w:id="6"/>
    <w:bookmarkStart w:name="z6" w:id="7"/>
    <w:p>
      <w:pPr>
        <w:spacing w:after="0"/>
        <w:ind w:left="0"/>
        <w:jc w:val="both"/>
      </w:pPr>
      <w:r>
        <w:rPr>
          <w:rFonts w:ascii="Times New Roman"/>
          <w:b w:val="false"/>
          <w:i w:val="false"/>
          <w:color w:val="000000"/>
          <w:sz w:val="28"/>
        </w:rPr>
        <w:t xml:space="preserve">
      1. Осы "Мұнайлы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 16299 болып тіркелген)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7"/>
    <w:bookmarkStart w:name="z7"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8" w:id="9"/>
    <w:p>
      <w:pPr>
        <w:spacing w:after="0"/>
        <w:ind w:left="0"/>
        <w:jc w:val="both"/>
      </w:pPr>
      <w:r>
        <w:rPr>
          <w:rFonts w:ascii="Times New Roman"/>
          <w:b w:val="false"/>
          <w:i w:val="false"/>
          <w:color w:val="000000"/>
          <w:sz w:val="28"/>
        </w:rPr>
        <w:t>
      1) жеке жұмыс жоспары – "Б" корпусы қызметшісінің бағалау кезеңіне НМИ қарастырылған және тікелей басшысымен бірлесіп құрылатын және жоғарғы тұрған басшымен бекітілген құжат;</w:t>
      </w:r>
    </w:p>
    <w:bookmarkEnd w:id="9"/>
    <w:bookmarkStart w:name="z9" w:id="10"/>
    <w:p>
      <w:pPr>
        <w:spacing w:after="0"/>
        <w:ind w:left="0"/>
        <w:jc w:val="both"/>
      </w:pPr>
      <w:r>
        <w:rPr>
          <w:rFonts w:ascii="Times New Roman"/>
          <w:b w:val="false"/>
          <w:i w:val="false"/>
          <w:color w:val="000000"/>
          <w:sz w:val="28"/>
        </w:rPr>
        <w:t>
      2) жоғарғы тұрған басшы – дербес бағынысты болып табылатын, бағаланушы қызметшінің тікелей басшысына қатысты тұлға;</w:t>
      </w:r>
    </w:p>
    <w:bookmarkEnd w:id="10"/>
    <w:bookmarkStart w:name="z10" w:id="11"/>
    <w:p>
      <w:pPr>
        <w:spacing w:after="0"/>
        <w:ind w:left="0"/>
        <w:jc w:val="both"/>
      </w:pPr>
      <w:r>
        <w:rPr>
          <w:rFonts w:ascii="Times New Roman"/>
          <w:b w:val="false"/>
          <w:i w:val="false"/>
          <w:color w:val="000000"/>
          <w:sz w:val="28"/>
        </w:rPr>
        <w:t xml:space="preserve">
      3) құзыреттер – нақты мемлекеттік лауазымда кәсіби қызметті тиімді түрде атқару үшін қажетті білімнің, икемнің және дағдылардың жиынтығы; </w:t>
      </w:r>
    </w:p>
    <w:bookmarkEnd w:id="11"/>
    <w:bookmarkStart w:name="z11" w:id="12"/>
    <w:p>
      <w:pPr>
        <w:spacing w:after="0"/>
        <w:ind w:left="0"/>
        <w:jc w:val="both"/>
      </w:pPr>
      <w:r>
        <w:rPr>
          <w:rFonts w:ascii="Times New Roman"/>
          <w:b w:val="false"/>
          <w:i w:val="false"/>
          <w:color w:val="000000"/>
          <w:sz w:val="28"/>
        </w:rPr>
        <w:t>
      4) мінез-құлық индикаторы – "Б" корпусы қызметшісінің мінез-құлық және құзыреттер деңгейі көрінісінің сипаттамасы;</w:t>
      </w:r>
    </w:p>
    <w:bookmarkEnd w:id="12"/>
    <w:bookmarkStart w:name="z12" w:id="13"/>
    <w:p>
      <w:pPr>
        <w:spacing w:after="0"/>
        <w:ind w:left="0"/>
        <w:jc w:val="both"/>
      </w:pPr>
      <w:r>
        <w:rPr>
          <w:rFonts w:ascii="Times New Roman"/>
          <w:b w:val="false"/>
          <w:i w:val="false"/>
          <w:color w:val="000000"/>
          <w:sz w:val="28"/>
        </w:rPr>
        <w:t>
      5)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3"/>
    <w:bookmarkStart w:name="z13" w:id="14"/>
    <w:p>
      <w:pPr>
        <w:spacing w:after="0"/>
        <w:ind w:left="0"/>
        <w:jc w:val="both"/>
      </w:pPr>
      <w:r>
        <w:rPr>
          <w:rFonts w:ascii="Times New Roman"/>
          <w:b w:val="false"/>
          <w:i w:val="false"/>
          <w:color w:val="000000"/>
          <w:sz w:val="28"/>
        </w:rPr>
        <w:t>
      6) тікелей басшы – дербес бағынысты болып табылатын бағаланушы қызметшіге қатысты тұлға.</w:t>
      </w:r>
    </w:p>
    <w:bookmarkEnd w:id="14"/>
    <w:bookmarkStart w:name="z14"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15" w:id="16"/>
    <w:p>
      <w:pPr>
        <w:spacing w:after="0"/>
        <w:ind w:left="0"/>
        <w:jc w:val="both"/>
      </w:pPr>
      <w:r>
        <w:rPr>
          <w:rFonts w:ascii="Times New Roman"/>
          <w:b w:val="false"/>
          <w:i w:val="false"/>
          <w:color w:val="000000"/>
          <w:sz w:val="28"/>
        </w:rPr>
        <w:t>
      4. Егер, оның нақты лауазымға келу мерзімі үш айдан кем болған жағдайда, соның ішінде әлеуметтік демалыстан шыққаннан кейін немесе оқуды аяқтағаннан кейін, сондай-ақ сынақ мерзімі кезінде бағалау өткізілмейді.</w:t>
      </w:r>
    </w:p>
    <w:bookmarkEnd w:id="16"/>
    <w:bookmarkStart w:name="z16"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17" w:id="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 жаңа редакцияда - Маңғыстау облысы Мұнайлы аудандық мәслихатының 07.09.2022 </w:t>
      </w:r>
      <w:r>
        <w:rPr>
          <w:rFonts w:ascii="Times New Roman"/>
          <w:b w:val="false"/>
          <w:i w:val="false"/>
          <w:color w:val="000000"/>
          <w:sz w:val="28"/>
        </w:rPr>
        <w:t>№ 21/129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0" w:id="20"/>
    <w:p>
      <w:pPr>
        <w:spacing w:after="0"/>
        <w:ind w:left="0"/>
        <w:jc w:val="both"/>
      </w:pPr>
      <w:r>
        <w:rPr>
          <w:rFonts w:ascii="Times New Roman"/>
          <w:b w:val="false"/>
          <w:i w:val="false"/>
          <w:color w:val="000000"/>
          <w:sz w:val="28"/>
        </w:rPr>
        <w:t>
      1) НМИ жетістіктерін бағалау;</w:t>
      </w:r>
    </w:p>
    <w:bookmarkEnd w:id="20"/>
    <w:bookmarkStart w:name="z21"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2"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бойынша шешім қабылдау үшін негіз болып табылады.</w:t>
      </w:r>
    </w:p>
    <w:bookmarkEnd w:id="22"/>
    <w:bookmarkStart w:name="z23"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 бойынша шешімдер қабылдау үшін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24" w:id="24"/>
    <w:p>
      <w:pPr>
        <w:spacing w:after="0"/>
        <w:ind w:left="0"/>
        <w:jc w:val="both"/>
      </w:pPr>
      <w:r>
        <w:rPr>
          <w:rFonts w:ascii="Times New Roman"/>
          <w:b w:val="false"/>
          <w:i w:val="false"/>
          <w:color w:val="000000"/>
          <w:sz w:val="28"/>
        </w:rPr>
        <w:t>
      8. Бағалауға байланысты құжаттар кадр жұмысы жөніндегі қызметшіде бағалау аяқталғаннан кейін үш жыл бойы сақталады.</w:t>
      </w:r>
    </w:p>
    <w:bookmarkEnd w:id="24"/>
    <w:p>
      <w:pPr>
        <w:spacing w:after="0"/>
        <w:ind w:left="0"/>
        <w:jc w:val="left"/>
      </w:pPr>
      <w:r>
        <w:rPr>
          <w:rFonts w:ascii="Times New Roman"/>
          <w:b/>
          <w:i w:val="false"/>
          <w:color w:val="000000"/>
        </w:rPr>
        <w:t xml:space="preserve"> 2. НМИ анықтау тәртібі</w:t>
      </w:r>
    </w:p>
    <w:bookmarkStart w:name="z25" w:id="2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мемлекеттік әкімшілік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анықталады.</w:t>
      </w:r>
    </w:p>
    <w:bookmarkEnd w:id="25"/>
    <w:bookmarkStart w:name="z26" w:id="2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6"/>
    <w:bookmarkStart w:name="z27" w:id="27"/>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27"/>
    <w:bookmarkStart w:name="z28" w:id="28"/>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28"/>
    <w:bookmarkStart w:name="z29" w:id="2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жолданғаннан кейін 2 жұмыс күнінен кешіктірілмей жүзеге асырылады.</w:t>
      </w:r>
    </w:p>
    <w:bookmarkEnd w:id="29"/>
    <w:bookmarkStart w:name="z30" w:id="30"/>
    <w:p>
      <w:pPr>
        <w:spacing w:after="0"/>
        <w:ind w:left="0"/>
        <w:jc w:val="both"/>
      </w:pPr>
      <w:r>
        <w:rPr>
          <w:rFonts w:ascii="Times New Roman"/>
          <w:b w:val="false"/>
          <w:i w:val="false"/>
          <w:color w:val="000000"/>
          <w:sz w:val="28"/>
        </w:rPr>
        <w:t>
      13. НМИ:</w:t>
      </w:r>
    </w:p>
    <w:bookmarkEnd w:id="30"/>
    <w:bookmarkStart w:name="z31"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1"/>
    <w:bookmarkStart w:name="z32" w:id="3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2"/>
    <w:bookmarkStart w:name="z33" w:id="3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3"/>
    <w:bookmarkStart w:name="z34" w:id="34"/>
    <w:p>
      <w:pPr>
        <w:spacing w:after="0"/>
        <w:ind w:left="0"/>
        <w:jc w:val="both"/>
      </w:pPr>
      <w:r>
        <w:rPr>
          <w:rFonts w:ascii="Times New Roman"/>
          <w:b w:val="false"/>
          <w:i w:val="false"/>
          <w:color w:val="000000"/>
          <w:sz w:val="28"/>
        </w:rPr>
        <w:t>
      4) уақытпен шектеулі (бағалау кезеңінде НМИ қол жеткізу мерзімі белгіленеді);</w:t>
      </w:r>
    </w:p>
    <w:bookmarkEnd w:id="34"/>
    <w:bookmarkStart w:name="z35" w:id="35"/>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5"/>
    <w:bookmarkStart w:name="z36" w:id="36"/>
    <w:p>
      <w:pPr>
        <w:spacing w:after="0"/>
        <w:ind w:left="0"/>
        <w:jc w:val="both"/>
      </w:pPr>
      <w:r>
        <w:rPr>
          <w:rFonts w:ascii="Times New Roman"/>
          <w:b w:val="false"/>
          <w:i w:val="false"/>
          <w:color w:val="000000"/>
          <w:sz w:val="28"/>
        </w:rPr>
        <w:t>
      14. НМИ саны 5 құрайды.</w:t>
      </w:r>
    </w:p>
    <w:bookmarkEnd w:id="36"/>
    <w:bookmarkStart w:name="z37" w:id="37"/>
    <w:p>
      <w:pPr>
        <w:spacing w:after="0"/>
        <w:ind w:left="0"/>
        <w:jc w:val="both"/>
      </w:pPr>
      <w:r>
        <w:rPr>
          <w:rFonts w:ascii="Times New Roman"/>
          <w:b w:val="false"/>
          <w:i w:val="false"/>
          <w:color w:val="000000"/>
          <w:sz w:val="28"/>
        </w:rPr>
        <w:t>
      15. Жеке жұмыс жоспары кадр жұмысы жөніндегі қызметшіде сақталады.</w:t>
      </w:r>
    </w:p>
    <w:bookmarkEnd w:id="37"/>
    <w:p>
      <w:pPr>
        <w:spacing w:after="0"/>
        <w:ind w:left="0"/>
        <w:jc w:val="left"/>
      </w:pPr>
      <w:r>
        <w:rPr>
          <w:rFonts w:ascii="Times New Roman"/>
          <w:b/>
          <w:i w:val="false"/>
          <w:color w:val="000000"/>
        </w:rPr>
        <w:t xml:space="preserve"> 3. НМИ жетістігін бағалау тәртібі</w:t>
      </w:r>
    </w:p>
    <w:bookmarkStart w:name="z38" w:id="38"/>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НМИ-де белгіленген жетістіктерге тоқсан сайын мониторинг жүргізеді.</w:t>
      </w:r>
    </w:p>
    <w:bookmarkEnd w:id="38"/>
    <w:bookmarkStart w:name="z39" w:id="39"/>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39"/>
    <w:bookmarkStart w:name="z40" w:id="40"/>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0"/>
    <w:bookmarkStart w:name="z41" w:id="41"/>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1"/>
    <w:bookmarkStart w:name="z42" w:id="42"/>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2"/>
    <w:bookmarkStart w:name="z43" w:id="43"/>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3"/>
    <w:bookmarkStart w:name="z44" w:id="44"/>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4"/>
    <w:bookmarkStart w:name="z45" w:id="45"/>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5"/>
    <w:bookmarkStart w:name="z46" w:id="46"/>
    <w:p>
      <w:pPr>
        <w:spacing w:after="0"/>
        <w:ind w:left="0"/>
        <w:jc w:val="both"/>
      </w:pPr>
      <w:r>
        <w:rPr>
          <w:rFonts w:ascii="Times New Roman"/>
          <w:b w:val="false"/>
          <w:i w:val="false"/>
          <w:color w:val="000000"/>
          <w:sz w:val="28"/>
        </w:rPr>
        <w:t>
      НМИ-дің орындалуы жеке жоспарда қарастырылған көрсеткіштердің толық орындалуын көздейді.</w:t>
      </w:r>
    </w:p>
    <w:bookmarkEnd w:id="46"/>
    <w:bookmarkStart w:name="z47" w:id="47"/>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7"/>
    <w:bookmarkStart w:name="z48" w:id="48"/>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48"/>
    <w:bookmarkStart w:name="z49" w:id="49"/>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49"/>
    <w:bookmarkStart w:name="z50" w:id="50"/>
    <w:p>
      <w:pPr>
        <w:spacing w:after="0"/>
        <w:ind w:left="0"/>
        <w:jc w:val="both"/>
      </w:pPr>
      <w:r>
        <w:rPr>
          <w:rFonts w:ascii="Times New Roman"/>
          <w:b w:val="false"/>
          <w:i w:val="false"/>
          <w:color w:val="000000"/>
          <w:sz w:val="28"/>
        </w:rPr>
        <w:t>
      1) бағалаумен келісу;</w:t>
      </w:r>
    </w:p>
    <w:bookmarkEnd w:id="50"/>
    <w:bookmarkStart w:name="z51" w:id="51"/>
    <w:p>
      <w:pPr>
        <w:spacing w:after="0"/>
        <w:ind w:left="0"/>
        <w:jc w:val="both"/>
      </w:pPr>
      <w:r>
        <w:rPr>
          <w:rFonts w:ascii="Times New Roman"/>
          <w:b w:val="false"/>
          <w:i w:val="false"/>
          <w:color w:val="000000"/>
          <w:sz w:val="28"/>
        </w:rPr>
        <w:t>
      2) түзетуге жіберу.</w:t>
      </w:r>
    </w:p>
    <w:bookmarkEnd w:id="51"/>
    <w:bookmarkStart w:name="z52" w:id="52"/>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2"/>
    <w:bookmarkStart w:name="z53" w:id="53"/>
    <w:p>
      <w:pPr>
        <w:spacing w:after="0"/>
        <w:ind w:left="0"/>
        <w:jc w:val="both"/>
      </w:pPr>
      <w:r>
        <w:rPr>
          <w:rFonts w:ascii="Times New Roman"/>
          <w:b w:val="false"/>
          <w:i w:val="false"/>
          <w:color w:val="000000"/>
          <w:sz w:val="28"/>
        </w:rPr>
        <w:t>
      23. Бағалау парағын жоғары тұрған басшының қарауына қайта енгізу, түзетуге жолдаған күннен 2 жұмыс күнінен кешіктірілмей жүзеге асырылады.</w:t>
      </w:r>
    </w:p>
    <w:bookmarkEnd w:id="53"/>
    <w:bookmarkStart w:name="z54" w:id="54"/>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жұмысы жөніндегі қызметші 2 жұмыс күнінен кешіктірмей оны Комиссияның қарауына ұсынады.</w:t>
      </w:r>
    </w:p>
    <w:bookmarkEnd w:id="54"/>
    <w:p>
      <w:pPr>
        <w:spacing w:after="0"/>
        <w:ind w:left="0"/>
        <w:jc w:val="left"/>
      </w:pPr>
      <w:r>
        <w:rPr>
          <w:rFonts w:ascii="Times New Roman"/>
          <w:b/>
          <w:i w:val="false"/>
          <w:color w:val="000000"/>
        </w:rPr>
        <w:t xml:space="preserve"> 4. Құзыреттерді бағалау тәртібі</w:t>
      </w:r>
    </w:p>
    <w:bookmarkStart w:name="z55" w:id="5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5"/>
    <w:bookmarkStart w:name="z56" w:id="5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56"/>
    <w:bookmarkStart w:name="z57" w:id="5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57"/>
    <w:bookmarkStart w:name="z58" w:id="58"/>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58"/>
    <w:bookmarkStart w:name="z59" w:id="59"/>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осы нақты құзырет бойынша "күтілген нәтижеге сәйкес емес" бағасы қойылады.</w:t>
      </w:r>
    </w:p>
    <w:bookmarkEnd w:id="59"/>
    <w:bookmarkStart w:name="z60" w:id="60"/>
    <w:p>
      <w:pPr>
        <w:spacing w:after="0"/>
        <w:ind w:left="0"/>
        <w:jc w:val="both"/>
      </w:pPr>
      <w:r>
        <w:rPr>
          <w:rFonts w:ascii="Times New Roman"/>
          <w:b w:val="false"/>
          <w:i w:val="false"/>
          <w:color w:val="000000"/>
          <w:sz w:val="28"/>
        </w:rPr>
        <w:t>
      28. Тікелей басшымен бағалау парағына қол қойылғаннан кейін кадр жұмысы жөніндегі қызметші 2 жұмыс күнінен кешіктірмей оны Комиссияның қарауына ұсынады.</w:t>
      </w:r>
    </w:p>
    <w:bookmarkEnd w:id="60"/>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Start w:name="z61" w:id="61"/>
    <w:p>
      <w:pPr>
        <w:spacing w:after="0"/>
        <w:ind w:left="0"/>
        <w:jc w:val="both"/>
      </w:pPr>
      <w:r>
        <w:rPr>
          <w:rFonts w:ascii="Times New Roman"/>
          <w:b w:val="false"/>
          <w:i w:val="false"/>
          <w:color w:val="000000"/>
          <w:sz w:val="28"/>
        </w:rPr>
        <w:t>
      29. Кадр жұмысы жөніндегі қызметші Комиссия төрағасының келісімімен бағалауды өткізу кестесін қалыптастырады және оның өтетіндігі туралы жеті жұмыс күні аралығында бағалауды жүргізілетін тұлғаларды хабарлайды.</w:t>
      </w:r>
    </w:p>
    <w:bookmarkEnd w:id="61"/>
    <w:bookmarkStart w:name="z62" w:id="62"/>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2"/>
    <w:bookmarkStart w:name="z63" w:id="63"/>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3"/>
    <w:bookmarkStart w:name="z64" w:id="64"/>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4"/>
    <w:bookmarkStart w:name="z65" w:id="65"/>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65"/>
    <w:bookmarkStart w:name="z66" w:id="66"/>
    <w:p>
      <w:pPr>
        <w:spacing w:after="0"/>
        <w:ind w:left="0"/>
        <w:jc w:val="both"/>
      </w:pPr>
      <w:r>
        <w:rPr>
          <w:rFonts w:ascii="Times New Roman"/>
          <w:b w:val="false"/>
          <w:i w:val="false"/>
          <w:color w:val="000000"/>
          <w:sz w:val="28"/>
        </w:rPr>
        <w:t>
      34. Комиссияның хатшысы кадр жұмысы жөніндегі қызметші болып табылады. Комиссияның хатшысы дауыс беруге қатыспайды.</w:t>
      </w:r>
    </w:p>
    <w:bookmarkEnd w:id="66"/>
    <w:bookmarkStart w:name="z67" w:id="67"/>
    <w:p>
      <w:pPr>
        <w:spacing w:after="0"/>
        <w:ind w:left="0"/>
        <w:jc w:val="both"/>
      </w:pPr>
      <w:r>
        <w:rPr>
          <w:rFonts w:ascii="Times New Roman"/>
          <w:b w:val="false"/>
          <w:i w:val="false"/>
          <w:color w:val="000000"/>
          <w:sz w:val="28"/>
        </w:rPr>
        <w:t>
      35. Кадр жұмысы жөніндегі қызметші Комиссия төрағасымен келісілген мерзімдерге Комиссия отырысының өткізілуін қамтамасыз етеді.</w:t>
      </w:r>
    </w:p>
    <w:bookmarkEnd w:id="67"/>
    <w:bookmarkStart w:name="z68" w:id="68"/>
    <w:p>
      <w:pPr>
        <w:spacing w:after="0"/>
        <w:ind w:left="0"/>
        <w:jc w:val="both"/>
      </w:pPr>
      <w:r>
        <w:rPr>
          <w:rFonts w:ascii="Times New Roman"/>
          <w:b w:val="false"/>
          <w:i w:val="false"/>
          <w:color w:val="000000"/>
          <w:sz w:val="28"/>
        </w:rPr>
        <w:t>
      36. Кадр жұмысы жөніндегі қызметші Комиссияның отырысына келесі құжаттарды ұсынады:</w:t>
      </w:r>
    </w:p>
    <w:bookmarkEnd w:id="68"/>
    <w:bookmarkStart w:name="z69" w:id="69"/>
    <w:p>
      <w:pPr>
        <w:spacing w:after="0"/>
        <w:ind w:left="0"/>
        <w:jc w:val="both"/>
      </w:pPr>
      <w:r>
        <w:rPr>
          <w:rFonts w:ascii="Times New Roman"/>
          <w:b w:val="false"/>
          <w:i w:val="false"/>
          <w:color w:val="000000"/>
          <w:sz w:val="28"/>
        </w:rPr>
        <w:t>
      1) толтырылған бағалау парақтарын;</w:t>
      </w:r>
    </w:p>
    <w:bookmarkEnd w:id="69"/>
    <w:bookmarkStart w:name="z70" w:id="70"/>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отырысының хаттамасының жобасын.</w:t>
      </w:r>
    </w:p>
    <w:bookmarkEnd w:id="70"/>
    <w:bookmarkStart w:name="z71" w:id="71"/>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1"/>
    <w:bookmarkStart w:name="z72" w:id="72"/>
    <w:p>
      <w:pPr>
        <w:spacing w:after="0"/>
        <w:ind w:left="0"/>
        <w:jc w:val="both"/>
      </w:pPr>
      <w:r>
        <w:rPr>
          <w:rFonts w:ascii="Times New Roman"/>
          <w:b w:val="false"/>
          <w:i w:val="false"/>
          <w:color w:val="000000"/>
          <w:sz w:val="28"/>
        </w:rPr>
        <w:t>
      1) бағалау нәтижелерін бекіту;</w:t>
      </w:r>
    </w:p>
    <w:bookmarkEnd w:id="72"/>
    <w:bookmarkStart w:name="z73" w:id="73"/>
    <w:p>
      <w:pPr>
        <w:spacing w:after="0"/>
        <w:ind w:left="0"/>
        <w:jc w:val="both"/>
      </w:pPr>
      <w:r>
        <w:rPr>
          <w:rFonts w:ascii="Times New Roman"/>
          <w:b w:val="false"/>
          <w:i w:val="false"/>
          <w:color w:val="000000"/>
          <w:sz w:val="28"/>
        </w:rPr>
        <w:t>
      2) бағалау нәтижелерін қайта қарау.</w:t>
      </w:r>
    </w:p>
    <w:bookmarkEnd w:id="73"/>
    <w:bookmarkStart w:name="z74" w:id="74"/>
    <w:p>
      <w:pPr>
        <w:spacing w:after="0"/>
        <w:ind w:left="0"/>
        <w:jc w:val="both"/>
      </w:pPr>
      <w:r>
        <w:rPr>
          <w:rFonts w:ascii="Times New Roman"/>
          <w:b w:val="false"/>
          <w:i w:val="false"/>
          <w:color w:val="000000"/>
          <w:sz w:val="28"/>
        </w:rPr>
        <w:t>
      38. Бағалауды қайта қарау туралы шешім қабылданған жағдайда Комиссия бағалауды түзетіп, оны хаттаманың "Бағалау нәтижелері комиссиямен түзетілуі (бар болған жағдайда)" графасында көрсетіледі.</w:t>
      </w:r>
    </w:p>
    <w:bookmarkEnd w:id="74"/>
    <w:bookmarkStart w:name="z75" w:id="75"/>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75"/>
    <w:bookmarkStart w:name="z76" w:id="76"/>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40 - тармақ жаңа редакцияда - Маңғыстау облысы Мұнайлы аудандық мәслихатының 07.09.2022 </w:t>
      </w:r>
      <w:r>
        <w:rPr>
          <w:rFonts w:ascii="Times New Roman"/>
          <w:b w:val="false"/>
          <w:i w:val="false"/>
          <w:color w:val="000000"/>
          <w:sz w:val="28"/>
        </w:rPr>
        <w:t>№ 21/129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7" w:id="77"/>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77"/>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41 - тармақ жаңа редакцияда - Маңғыстау облысы Мұнайлы аудандық мәслихатының 07.09.2022 </w:t>
      </w:r>
      <w:r>
        <w:rPr>
          <w:rFonts w:ascii="Times New Roman"/>
          <w:b w:val="false"/>
          <w:i w:val="false"/>
          <w:color w:val="000000"/>
          <w:sz w:val="28"/>
        </w:rPr>
        <w:t>№ 21/129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Маңғыстау облысы Мұнайлы аудандық мәслихатының 07.09.2022 </w:t>
      </w:r>
      <w:r>
        <w:rPr>
          <w:rFonts w:ascii="Times New Roman"/>
          <w:b w:val="false"/>
          <w:i w:val="false"/>
          <w:color w:val="000000"/>
          <w:sz w:val="28"/>
        </w:rPr>
        <w:t>№ 21/129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9" w:id="78"/>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8"/>
    <w:bookmarkStart w:name="z80" w:id="79"/>
    <w:p>
      <w:pPr>
        <w:spacing w:after="0"/>
        <w:ind w:left="0"/>
        <w:jc w:val="both"/>
      </w:pPr>
      <w:r>
        <w:rPr>
          <w:rFonts w:ascii="Times New Roman"/>
          <w:b w:val="false"/>
          <w:i w:val="false"/>
          <w:color w:val="000000"/>
          <w:sz w:val="28"/>
        </w:rPr>
        <w:t>
      1) мемлекеттік органға Комиссия шешімін жойып және "Б" корпусы қызметшісінің бағалау нәтижесін қайта қарауға ұсыныс беру;</w:t>
      </w:r>
    </w:p>
    <w:bookmarkEnd w:id="79"/>
    <w:bookmarkStart w:name="z81" w:id="8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0"/>
    <w:bookmarkStart w:name="z82" w:id="81"/>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r>
              <w:br/>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Start w:name="z83" w:id="82"/>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82"/>
    <w:bookmarkStart w:name="z84" w:id="83"/>
    <w:p>
      <w:pPr>
        <w:spacing w:after="0"/>
        <w:ind w:left="0"/>
        <w:jc w:val="both"/>
      </w:pPr>
      <w:r>
        <w:rPr>
          <w:rFonts w:ascii="Times New Roman"/>
          <w:b w:val="false"/>
          <w:i w:val="false"/>
          <w:color w:val="000000"/>
          <w:sz w:val="28"/>
        </w:rPr>
        <w:t>
      Қызметшінің (тегі, аты, әкесінің аты (болған жағдайда)) _________________________</w:t>
      </w:r>
    </w:p>
    <w:bookmarkEnd w:id="83"/>
    <w:bookmarkStart w:name="z85" w:id="84"/>
    <w:p>
      <w:pPr>
        <w:spacing w:after="0"/>
        <w:ind w:left="0"/>
        <w:jc w:val="both"/>
      </w:pPr>
      <w:r>
        <w:rPr>
          <w:rFonts w:ascii="Times New Roman"/>
          <w:b w:val="false"/>
          <w:i w:val="false"/>
          <w:color w:val="000000"/>
          <w:sz w:val="28"/>
        </w:rPr>
        <w:t>
      Қызметшінің лауазымы: ____________________________________________________</w:t>
      </w:r>
    </w:p>
    <w:bookmarkEnd w:id="84"/>
    <w:bookmarkStart w:name="z86" w:id="85"/>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85"/>
    <w:bookmarkStart w:name="z87" w:id="86"/>
    <w:p>
      <w:pPr>
        <w:spacing w:after="0"/>
        <w:ind w:left="0"/>
        <w:jc w:val="both"/>
      </w:pPr>
      <w:r>
        <w:rPr>
          <w:rFonts w:ascii="Times New Roman"/>
          <w:b w:val="false"/>
          <w:i w:val="false"/>
          <w:color w:val="000000"/>
          <w:sz w:val="28"/>
        </w:rPr>
        <w:t>
      __________________________________________________________________________</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меморандумының,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 w:id="87"/>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87"/>
    <w:bookmarkStart w:name="z89" w:id="88"/>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  күні _______________________ күні _______________________  қолы ____________________ қолы ____________________</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 (тегі,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r>
              <w:br/>
            </w:r>
          </w:p>
        </w:tc>
      </w:tr>
    </w:tbl>
    <w:p>
      <w:pPr>
        <w:spacing w:after="0"/>
        <w:ind w:left="0"/>
        <w:jc w:val="left"/>
      </w:pPr>
      <w:r>
        <w:rPr>
          <w:rFonts w:ascii="Times New Roman"/>
          <w:b/>
          <w:i w:val="false"/>
          <w:color w:val="000000"/>
        </w:rPr>
        <w:t xml:space="preserve"> НМИ бойынша бағалау парағы</w:t>
      </w:r>
    </w:p>
    <w:bookmarkStart w:name="z90" w:id="89"/>
    <w:p>
      <w:pPr>
        <w:spacing w:after="0"/>
        <w:ind w:left="0"/>
        <w:jc w:val="both"/>
      </w:pPr>
      <w:r>
        <w:rPr>
          <w:rFonts w:ascii="Times New Roman"/>
          <w:b w:val="false"/>
          <w:i w:val="false"/>
          <w:color w:val="000000"/>
          <w:sz w:val="28"/>
        </w:rPr>
        <w:t>
      ____________________________________________________  (Тегі, аты, әкесінің аты, бағаланатын тұлғаның лауазымы)</w:t>
      </w:r>
    </w:p>
    <w:bookmarkEnd w:id="89"/>
    <w:bookmarkStart w:name="z91" w:id="90"/>
    <w:p>
      <w:pPr>
        <w:spacing w:after="0"/>
        <w:ind w:left="0"/>
        <w:jc w:val="both"/>
      </w:pPr>
      <w:r>
        <w:rPr>
          <w:rFonts w:ascii="Times New Roman"/>
          <w:b w:val="false"/>
          <w:i w:val="false"/>
          <w:color w:val="000000"/>
          <w:sz w:val="28"/>
        </w:rPr>
        <w:t>
      ____________________________________  (бағаланатын кезең)</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91"/>
    <w:p>
      <w:pPr>
        <w:spacing w:after="0"/>
        <w:ind w:left="0"/>
        <w:jc w:val="both"/>
      </w:pPr>
      <w:r>
        <w:rPr>
          <w:rFonts w:ascii="Times New Roman"/>
          <w:b w:val="false"/>
          <w:i w:val="false"/>
          <w:color w:val="000000"/>
          <w:sz w:val="28"/>
        </w:rPr>
        <w:t>
      Бағалау нәтижесі ______________________________________________________</w:t>
      </w:r>
    </w:p>
    <w:bookmarkEnd w:id="91"/>
    <w:bookmarkStart w:name="z93" w:id="92"/>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92"/>
    <w:bookmarkStart w:name="z94" w:id="93"/>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  күні _______________________ күні _______________________</w:t>
      </w:r>
    </w:p>
    <w:bookmarkEnd w:id="93"/>
    <w:bookmarkStart w:name="z95" w:id="94"/>
    <w:p>
      <w:pPr>
        <w:spacing w:after="0"/>
        <w:ind w:left="0"/>
        <w:jc w:val="both"/>
      </w:pPr>
      <w:r>
        <w:rPr>
          <w:rFonts w:ascii="Times New Roman"/>
          <w:b w:val="false"/>
          <w:i w:val="false"/>
          <w:color w:val="000000"/>
          <w:sz w:val="28"/>
        </w:rPr>
        <w:t>
      қолы ____________________ қолы ____________________</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r>
              <w:br/>
            </w:r>
          </w:p>
        </w:tc>
      </w:tr>
    </w:tbl>
    <w:p>
      <w:pPr>
        <w:spacing w:after="0"/>
        <w:ind w:left="0"/>
        <w:jc w:val="left"/>
      </w:pPr>
      <w:r>
        <w:rPr>
          <w:rFonts w:ascii="Times New Roman"/>
          <w:b/>
          <w:i w:val="false"/>
          <w:color w:val="000000"/>
        </w:rPr>
        <w:t xml:space="preserve"> Құзыреттер бойынша бағалау парағы</w:t>
      </w:r>
    </w:p>
    <w:bookmarkStart w:name="z96" w:id="95"/>
    <w:p>
      <w:pPr>
        <w:spacing w:after="0"/>
        <w:ind w:left="0"/>
        <w:jc w:val="both"/>
      </w:pPr>
      <w:r>
        <w:rPr>
          <w:rFonts w:ascii="Times New Roman"/>
          <w:b w:val="false"/>
          <w:i w:val="false"/>
          <w:color w:val="000000"/>
          <w:sz w:val="28"/>
        </w:rPr>
        <w:t>
      _________________ жыл  (бағаланатын жыл)</w:t>
      </w:r>
    </w:p>
    <w:bookmarkEnd w:id="95"/>
    <w:bookmarkStart w:name="z97" w:id="96"/>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96"/>
    <w:bookmarkStart w:name="z98" w:id="97"/>
    <w:p>
      <w:pPr>
        <w:spacing w:after="0"/>
        <w:ind w:left="0"/>
        <w:jc w:val="both"/>
      </w:pPr>
      <w:r>
        <w:rPr>
          <w:rFonts w:ascii="Times New Roman"/>
          <w:b w:val="false"/>
          <w:i w:val="false"/>
          <w:color w:val="000000"/>
          <w:sz w:val="28"/>
        </w:rPr>
        <w:t>
      __________________________________________________________________</w:t>
      </w:r>
    </w:p>
    <w:bookmarkEnd w:id="97"/>
    <w:bookmarkStart w:name="z99" w:id="98"/>
    <w:p>
      <w:pPr>
        <w:spacing w:after="0"/>
        <w:ind w:left="0"/>
        <w:jc w:val="both"/>
      </w:pPr>
      <w:r>
        <w:rPr>
          <w:rFonts w:ascii="Times New Roman"/>
          <w:b w:val="false"/>
          <w:i w:val="false"/>
          <w:color w:val="000000"/>
          <w:sz w:val="28"/>
        </w:rPr>
        <w:t>
      Бағаланатын қызметшінің лауазымы: __________________________________</w:t>
      </w:r>
    </w:p>
    <w:bookmarkEnd w:id="98"/>
    <w:bookmarkStart w:name="z100" w:id="9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99"/>
    <w:bookmarkStart w:name="z101" w:id="100"/>
    <w:p>
      <w:pPr>
        <w:spacing w:after="0"/>
        <w:ind w:left="0"/>
        <w:jc w:val="both"/>
      </w:pPr>
      <w:r>
        <w:rPr>
          <w:rFonts w:ascii="Times New Roman"/>
          <w:b w:val="false"/>
          <w:i w:val="false"/>
          <w:color w:val="000000"/>
          <w:sz w:val="28"/>
        </w:rPr>
        <w:t>
      __________________________________________________________________</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101"/>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01"/>
    <w:bookmarkStart w:name="z103" w:id="102"/>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  күні _______________________ күні _______________________  қолы ____________________ қолы ____________________</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r>
              <w:br/>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r>
              <w:rPr>
                <w:rFonts w:ascii="Times New Roman"/>
                <w:b w:val="false"/>
                <w:i w:val="false"/>
                <w:color w:val="000000"/>
                <w:sz w:val="20"/>
              </w:rPr>
              <w:t>
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нәтижелілігін және сапасын қамтамасыз 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 Сеніп тапсырылған ұжымның жұмысын жоспарламайды және ұйымдастырмайды, олардың жоспарланған нәтижелерге қол жеткізуіне ықпал етпейді. </w:t>
            </w:r>
          </w:p>
          <w:p>
            <w:pPr>
              <w:spacing w:after="20"/>
              <w:ind w:left="20"/>
              <w:jc w:val="both"/>
            </w:pPr>
            <w:r>
              <w:rPr>
                <w:rFonts w:ascii="Times New Roman"/>
                <w:b w:val="false"/>
                <w:i w:val="false"/>
                <w:color w:val="000000"/>
                <w:sz w:val="20"/>
              </w:rPr>
              <w:t>
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нәтижелілігін және сапасын қамтамасыз етпейді.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 Басшылыққа сапалы құжаттар дайындайды және енгізеді.</w:t>
            </w:r>
          </w:p>
          <w:p>
            <w:pPr>
              <w:spacing w:after="20"/>
              <w:ind w:left="20"/>
              <w:jc w:val="both"/>
            </w:pPr>
            <w:r>
              <w:rPr>
                <w:rFonts w:ascii="Times New Roman"/>
                <w:b w:val="false"/>
                <w:i w:val="false"/>
                <w:color w:val="000000"/>
                <w:sz w:val="20"/>
              </w:rPr>
              <w:t>
 Өлшеулі уақыт жағдайында жұмыс жасай алады. </w:t>
            </w:r>
          </w:p>
          <w:p>
            <w:pPr>
              <w:spacing w:after="20"/>
              <w:ind w:left="20"/>
              <w:jc w:val="both"/>
            </w:pPr>
            <w:r>
              <w:rPr>
                <w:rFonts w:ascii="Times New Roman"/>
                <w:b w:val="false"/>
                <w:i w:val="false"/>
                <w:color w:val="000000"/>
                <w:sz w:val="20"/>
              </w:rPr>
              <w:t>
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Тапсырмаларды жүйесіз орындайды. </w:t>
            </w:r>
          </w:p>
          <w:p>
            <w:pPr>
              <w:spacing w:after="20"/>
              <w:ind w:left="20"/>
              <w:jc w:val="both"/>
            </w:pPr>
            <w:r>
              <w:rPr>
                <w:rFonts w:ascii="Times New Roman"/>
                <w:b w:val="false"/>
                <w:i w:val="false"/>
                <w:color w:val="000000"/>
                <w:sz w:val="20"/>
              </w:rPr>
              <w:t>
 Сапасыз құжаттар әзірлейді.</w:t>
            </w:r>
          </w:p>
          <w:p>
            <w:pPr>
              <w:spacing w:after="20"/>
              <w:ind w:left="20"/>
              <w:jc w:val="both"/>
            </w:pPr>
            <w:r>
              <w:rPr>
                <w:rFonts w:ascii="Times New Roman"/>
                <w:b w:val="false"/>
                <w:i w:val="false"/>
                <w:color w:val="000000"/>
                <w:sz w:val="20"/>
              </w:rPr>
              <w:t>
 Жедел жұмыс жасамайды.</w:t>
            </w:r>
          </w:p>
          <w:p>
            <w:pPr>
              <w:spacing w:after="20"/>
              <w:ind w:left="20"/>
              <w:jc w:val="both"/>
            </w:pPr>
            <w:r>
              <w:rPr>
                <w:rFonts w:ascii="Times New Roman"/>
                <w:b w:val="false"/>
                <w:i w:val="false"/>
                <w:color w:val="000000"/>
                <w:sz w:val="20"/>
              </w:rPr>
              <w:t>
 Мерзімдерді бұзушылықтарға жол береді.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 қарым-қатынас орнатады.</w:t>
            </w:r>
          </w:p>
          <w:p>
            <w:pPr>
              <w:spacing w:after="20"/>
              <w:ind w:left="20"/>
              <w:jc w:val="both"/>
            </w:pPr>
            <w:r>
              <w:rPr>
                <w:rFonts w:ascii="Times New Roman"/>
                <w:b w:val="false"/>
                <w:i w:val="false"/>
                <w:color w:val="000000"/>
                <w:sz w:val="20"/>
              </w:rPr>
              <w:t>
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w:t>
            </w:r>
          </w:p>
          <w:p>
            <w:pPr>
              <w:spacing w:after="20"/>
              <w:ind w:left="20"/>
              <w:jc w:val="both"/>
            </w:pPr>
            <w:r>
              <w:rPr>
                <w:rFonts w:ascii="Times New Roman"/>
                <w:b w:val="false"/>
                <w:i w:val="false"/>
                <w:color w:val="000000"/>
                <w:sz w:val="20"/>
              </w:rPr>
              <w:t>
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 Мемлекеттік органдар мен ұйымдардың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 </w:t>
            </w:r>
          </w:p>
          <w:p>
            <w:pPr>
              <w:spacing w:after="20"/>
              <w:ind w:left="20"/>
              <w:jc w:val="both"/>
            </w:pPr>
            <w:r>
              <w:rPr>
                <w:rFonts w:ascii="Times New Roman"/>
                <w:b w:val="false"/>
                <w:i w:val="false"/>
                <w:color w:val="000000"/>
                <w:sz w:val="20"/>
              </w:rPr>
              <w:t>
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 Шешім қабылдаудағы тәсілдерді ұжыммен талқылайды. </w:t>
            </w:r>
          </w:p>
          <w:p>
            <w:pPr>
              <w:spacing w:after="20"/>
              <w:ind w:left="20"/>
              <w:jc w:val="both"/>
            </w:pPr>
            <w:r>
              <w:rPr>
                <w:rFonts w:ascii="Times New Roman"/>
                <w:b w:val="false"/>
                <w:i w:val="false"/>
                <w:color w:val="000000"/>
                <w:sz w:val="20"/>
              </w:rPr>
              <w:t>
 Әртүрлі дереккөздерден алынған мағлұматтарды ескере отырып, мүмкін болатын қауіптерді талдайды және болжайды.</w:t>
            </w:r>
          </w:p>
          <w:p>
            <w:pPr>
              <w:spacing w:after="20"/>
              <w:ind w:left="20"/>
              <w:jc w:val="both"/>
            </w:pPr>
            <w:r>
              <w:rPr>
                <w:rFonts w:ascii="Times New Roman"/>
                <w:b w:val="false"/>
                <w:i w:val="false"/>
                <w:color w:val="000000"/>
                <w:sz w:val="20"/>
              </w:rPr>
              <w:t>
 Мүмкін болатын қауіптер мен салдарларды ескере отырып, құзыреті шегінде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 Шешім қабылдау барысында мүмкін болатын қауіптер мен салдарларды ескермейді.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алады. </w:t>
            </w:r>
          </w:p>
          <w:p>
            <w:pPr>
              <w:spacing w:after="20"/>
              <w:ind w:left="20"/>
              <w:jc w:val="both"/>
            </w:pPr>
            <w:r>
              <w:rPr>
                <w:rFonts w:ascii="Times New Roman"/>
                <w:b w:val="false"/>
                <w:i w:val="false"/>
                <w:color w:val="000000"/>
                <w:sz w:val="20"/>
              </w:rPr>
              <w:t>
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 Өзінің пікірін негіздей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алмайды.</w:t>
            </w:r>
          </w:p>
          <w:p>
            <w:pPr>
              <w:spacing w:after="20"/>
              <w:ind w:left="20"/>
              <w:jc w:val="both"/>
            </w:pPr>
            <w:r>
              <w:rPr>
                <w:rFonts w:ascii="Times New Roman"/>
                <w:b w:val="false"/>
                <w:i w:val="false"/>
                <w:color w:val="000000"/>
                <w:sz w:val="20"/>
              </w:rPr>
              <w:t>
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 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
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 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
 Сапасыз қызмет көрсетуге жол береді, қызықпаушылық білдіреді.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Сыпайы және тілектестікпен қызмет көрсетеді. </w:t>
            </w:r>
          </w:p>
          <w:p>
            <w:pPr>
              <w:spacing w:after="20"/>
              <w:ind w:left="20"/>
              <w:jc w:val="both"/>
            </w:pPr>
            <w:r>
              <w:rPr>
                <w:rFonts w:ascii="Times New Roman"/>
                <w:b w:val="false"/>
                <w:i w:val="false"/>
                <w:color w:val="000000"/>
                <w:sz w:val="20"/>
              </w:rPr>
              <w:t>
 Қызмет көрсетуге қанағаттанушылық деңгейін талдайды және оларды жетілдіру жөнінде ұсыныстар енгізеді. </w:t>
            </w:r>
          </w:p>
          <w:p>
            <w:pPr>
              <w:spacing w:after="20"/>
              <w:ind w:left="20"/>
              <w:jc w:val="both"/>
            </w:pPr>
            <w:r>
              <w:rPr>
                <w:rFonts w:ascii="Times New Roman"/>
                <w:b w:val="false"/>
                <w:i w:val="false"/>
                <w:color w:val="000000"/>
                <w:sz w:val="20"/>
              </w:rPr>
              <w:t>
 Қызмет көрсету сапасын жақсарту бойынша ұсыныс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w:t>
            </w:r>
          </w:p>
          <w:p>
            <w:pPr>
              <w:spacing w:after="20"/>
              <w:ind w:left="20"/>
              <w:jc w:val="both"/>
            </w:pPr>
            <w:r>
              <w:rPr>
                <w:rFonts w:ascii="Times New Roman"/>
                <w:b w:val="false"/>
                <w:i w:val="false"/>
                <w:color w:val="000000"/>
                <w:sz w:val="20"/>
              </w:rPr>
              <w:t>
 Тұтынушының сұрақтары мен мәселелеріне мән бермейді.</w:t>
            </w:r>
          </w:p>
          <w:p>
            <w:pPr>
              <w:spacing w:after="20"/>
              <w:ind w:left="20"/>
              <w:jc w:val="both"/>
            </w:pPr>
            <w:r>
              <w:rPr>
                <w:rFonts w:ascii="Times New Roman"/>
                <w:b w:val="false"/>
                <w:i w:val="false"/>
                <w:color w:val="000000"/>
                <w:sz w:val="20"/>
              </w:rPr>
              <w:t>
 Қызмет көрсету сапасын жақсарту бойынша белсенділік танытпайды.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 Тұтынушыға ақпараттарды құрметпен және игілікпен жеткізеді.</w:t>
            </w:r>
          </w:p>
          <w:p>
            <w:pPr>
              <w:spacing w:after="20"/>
              <w:ind w:left="20"/>
              <w:jc w:val="both"/>
            </w:pPr>
            <w:r>
              <w:rPr>
                <w:rFonts w:ascii="Times New Roman"/>
                <w:b w:val="false"/>
                <w:i w:val="false"/>
                <w:color w:val="000000"/>
                <w:sz w:val="20"/>
              </w:rPr>
              <w:t>
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 </w:t>
            </w:r>
          </w:p>
          <w:p>
            <w:pPr>
              <w:spacing w:after="20"/>
              <w:ind w:left="20"/>
              <w:jc w:val="both"/>
            </w:pPr>
            <w:r>
              <w:rPr>
                <w:rFonts w:ascii="Times New Roman"/>
                <w:b w:val="false"/>
                <w:i w:val="false"/>
                <w:color w:val="000000"/>
                <w:sz w:val="20"/>
              </w:rPr>
              <w:t>
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 Өзгерістерді дұрыс қабылдауды өзінің үлгі өнегесімен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 </w:t>
            </w:r>
          </w:p>
          <w:p>
            <w:pPr>
              <w:spacing w:after="20"/>
              <w:ind w:left="20"/>
              <w:jc w:val="both"/>
            </w:pPr>
            <w:r>
              <w:rPr>
                <w:rFonts w:ascii="Times New Roman"/>
                <w:b w:val="false"/>
                <w:i w:val="false"/>
                <w:color w:val="000000"/>
                <w:sz w:val="20"/>
              </w:rPr>
              <w:t>
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w:t>
            </w:r>
          </w:p>
          <w:p>
            <w:pPr>
              <w:spacing w:after="20"/>
              <w:ind w:left="20"/>
              <w:jc w:val="both"/>
            </w:pPr>
            <w:r>
              <w:rPr>
                <w:rFonts w:ascii="Times New Roman"/>
                <w:b w:val="false"/>
                <w:i w:val="false"/>
                <w:color w:val="000000"/>
                <w:sz w:val="20"/>
              </w:rPr>
              <w:t>
 Оларды енгізудің жаңа бағыттары мен әдістерін үйренеді. </w:t>
            </w:r>
          </w:p>
          <w:p>
            <w:pPr>
              <w:spacing w:after="20"/>
              <w:ind w:left="20"/>
              <w:jc w:val="both"/>
            </w:pPr>
            <w:r>
              <w:rPr>
                <w:rFonts w:ascii="Times New Roman"/>
                <w:b w:val="false"/>
                <w:i w:val="false"/>
                <w:color w:val="000000"/>
                <w:sz w:val="20"/>
              </w:rPr>
              <w:t>
 Өзгеріс жағдайларында өзін -өзі бақылайды. </w:t>
            </w:r>
          </w:p>
          <w:p>
            <w:pPr>
              <w:spacing w:after="20"/>
              <w:ind w:left="20"/>
              <w:jc w:val="both"/>
            </w:pPr>
            <w:r>
              <w:rPr>
                <w:rFonts w:ascii="Times New Roman"/>
                <w:b w:val="false"/>
                <w:i w:val="false"/>
                <w:color w:val="000000"/>
                <w:sz w:val="20"/>
              </w:rPr>
              <w:t>
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w:t>
            </w:r>
          </w:p>
          <w:p>
            <w:pPr>
              <w:spacing w:after="20"/>
              <w:ind w:left="20"/>
              <w:jc w:val="both"/>
            </w:pPr>
            <w:r>
              <w:rPr>
                <w:rFonts w:ascii="Times New Roman"/>
                <w:b w:val="false"/>
                <w:i w:val="false"/>
                <w:color w:val="000000"/>
                <w:sz w:val="20"/>
              </w:rPr>
              <w:t>
 Жаңа бағыттар мен әдістерді зерттеп оларды енгізбейді.</w:t>
            </w:r>
          </w:p>
          <w:p>
            <w:pPr>
              <w:spacing w:after="20"/>
              <w:ind w:left="20"/>
              <w:jc w:val="both"/>
            </w:pPr>
            <w:r>
              <w:rPr>
                <w:rFonts w:ascii="Times New Roman"/>
                <w:b w:val="false"/>
                <w:i w:val="false"/>
                <w:color w:val="000000"/>
                <w:sz w:val="20"/>
              </w:rPr>
              <w:t>
 Өзгеріс жағдайларында өзін-өзі бақылай алмайды.</w:t>
            </w:r>
          </w:p>
          <w:p>
            <w:pPr>
              <w:spacing w:after="20"/>
              <w:ind w:left="20"/>
              <w:jc w:val="both"/>
            </w:pP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 Бағыныстылармен олардың құзыреттерін, оның ішінде дамуды қажет ететін құзыреттерді талқылайды.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w:t>
            </w:r>
          </w:p>
          <w:p>
            <w:pPr>
              <w:spacing w:after="20"/>
              <w:ind w:left="20"/>
              <w:jc w:val="both"/>
            </w:pPr>
            <w:r>
              <w:rPr>
                <w:rFonts w:ascii="Times New Roman"/>
                <w:b w:val="false"/>
                <w:i w:val="false"/>
                <w:color w:val="000000"/>
                <w:sz w:val="20"/>
              </w:rPr>
              <w:t>
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 </w:t>
            </w:r>
          </w:p>
          <w:p>
            <w:pPr>
              <w:spacing w:after="20"/>
              <w:ind w:left="20"/>
              <w:jc w:val="both"/>
            </w:pPr>
            <w:r>
              <w:rPr>
                <w:rFonts w:ascii="Times New Roman"/>
                <w:b w:val="false"/>
                <w:i w:val="false"/>
                <w:color w:val="000000"/>
                <w:sz w:val="20"/>
              </w:rPr>
              <w:t>
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 Ұжымның мүддесін өз мүддесінен жоғары қояды. </w:t>
            </w:r>
          </w:p>
          <w:p>
            <w:pPr>
              <w:spacing w:after="20"/>
              <w:ind w:left="20"/>
              <w:jc w:val="both"/>
            </w:pPr>
            <w:r>
              <w:rPr>
                <w:rFonts w:ascii="Times New Roman"/>
                <w:b w:val="false"/>
                <w:i w:val="false"/>
                <w:color w:val="000000"/>
                <w:sz w:val="20"/>
              </w:rPr>
              <w:t>
 Жұмыста табандылық танытады. </w:t>
            </w:r>
          </w:p>
          <w:p>
            <w:pPr>
              <w:spacing w:after="20"/>
              <w:ind w:left="20"/>
              <w:jc w:val="both"/>
            </w:pPr>
            <w:r>
              <w:rPr>
                <w:rFonts w:ascii="Times New Roman"/>
                <w:b w:val="false"/>
                <w:i w:val="false"/>
                <w:color w:val="000000"/>
                <w:sz w:val="20"/>
              </w:rPr>
              <w:t>
 Ұжымдағы сыйластық пен сенім ахуалын қалыптастырады. </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етеді. </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 Өз мүддесін ұжым мүддесінен жоғары қояды.</w:t>
            </w:r>
          </w:p>
          <w:p>
            <w:pPr>
              <w:spacing w:after="20"/>
              <w:ind w:left="20"/>
              <w:jc w:val="both"/>
            </w:pPr>
            <w:r>
              <w:rPr>
                <w:rFonts w:ascii="Times New Roman"/>
                <w:b w:val="false"/>
                <w:i w:val="false"/>
                <w:color w:val="000000"/>
                <w:sz w:val="20"/>
              </w:rPr>
              <w:t>
 Жұмыста табандылық танытпайды. </w:t>
            </w:r>
          </w:p>
          <w:p>
            <w:pPr>
              <w:spacing w:after="20"/>
              <w:ind w:left="20"/>
              <w:jc w:val="both"/>
            </w:pPr>
            <w:r>
              <w:rPr>
                <w:rFonts w:ascii="Times New Roman"/>
                <w:b w:val="false"/>
                <w:i w:val="false"/>
                <w:color w:val="000000"/>
                <w:sz w:val="20"/>
              </w:rPr>
              <w:t>
 Ұжымдағы сыйластық пен сенім ахуалын қалыптастырмайды.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 </w:t>
            </w:r>
          </w:p>
          <w:p>
            <w:pPr>
              <w:spacing w:after="20"/>
              <w:ind w:left="20"/>
              <w:jc w:val="both"/>
            </w:pPr>
            <w:r>
              <w:rPr>
                <w:rFonts w:ascii="Times New Roman"/>
                <w:b w:val="false"/>
                <w:i w:val="false"/>
                <w:color w:val="000000"/>
                <w:sz w:val="20"/>
              </w:rPr>
              <w:t>
 Өзінің жұмысын адал орындайды.</w:t>
            </w:r>
          </w:p>
          <w:p>
            <w:pPr>
              <w:spacing w:after="20"/>
              <w:ind w:left="20"/>
              <w:jc w:val="both"/>
            </w:pPr>
            <w:r>
              <w:rPr>
                <w:rFonts w:ascii="Times New Roman"/>
                <w:b w:val="false"/>
                <w:i w:val="false"/>
                <w:color w:val="000000"/>
                <w:sz w:val="20"/>
              </w:rPr>
              <w:t>
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 Өзінің жұмысын орындау барысында немқұрайлылық білдіреді.</w:t>
            </w:r>
          </w:p>
          <w:p>
            <w:pPr>
              <w:spacing w:after="20"/>
              <w:ind w:left="20"/>
              <w:jc w:val="both"/>
            </w:pPr>
            <w:r>
              <w:rPr>
                <w:rFonts w:ascii="Times New Roman"/>
                <w:b w:val="false"/>
                <w:i w:val="false"/>
                <w:color w:val="000000"/>
                <w:sz w:val="20"/>
              </w:rPr>
              <w:t>
 Өзін адалсыз, шамданған және басқаларға дөрекілік және менсінбеушілік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r>
              <w:br/>
            </w:r>
          </w:p>
        </w:tc>
      </w:tr>
    </w:tbl>
    <w:p>
      <w:pPr>
        <w:spacing w:after="0"/>
        <w:ind w:left="0"/>
        <w:jc w:val="left"/>
      </w:pPr>
      <w:r>
        <w:rPr>
          <w:rFonts w:ascii="Times New Roman"/>
          <w:b/>
          <w:i w:val="false"/>
          <w:color w:val="000000"/>
        </w:rPr>
        <w:t xml:space="preserve"> Бағалау жөніндегі комиссия отырысының хаттамасы</w:t>
      </w:r>
    </w:p>
    <w:bookmarkStart w:name="z104" w:id="103"/>
    <w:p>
      <w:pPr>
        <w:spacing w:after="0"/>
        <w:ind w:left="0"/>
        <w:jc w:val="both"/>
      </w:pPr>
      <w:r>
        <w:rPr>
          <w:rFonts w:ascii="Times New Roman"/>
          <w:b w:val="false"/>
          <w:i w:val="false"/>
          <w:color w:val="000000"/>
          <w:sz w:val="28"/>
        </w:rPr>
        <w:t>
      ____________________________________________________________________  (мемлекеттік органның атауы)  ___________________________________________________________________  (бағалау мерзімі жыл)</w:t>
      </w:r>
    </w:p>
    <w:bookmarkEnd w:id="103"/>
    <w:bookmarkStart w:name="z105" w:id="104"/>
    <w:p>
      <w:pPr>
        <w:spacing w:after="0"/>
        <w:ind w:left="0"/>
        <w:jc w:val="both"/>
      </w:pPr>
      <w:r>
        <w:rPr>
          <w:rFonts w:ascii="Times New Roman"/>
          <w:b w:val="false"/>
          <w:i w:val="false"/>
          <w:color w:val="000000"/>
          <w:sz w:val="28"/>
        </w:rPr>
        <w:t>
      Бағалау нәтижелері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105"/>
    <w:p>
      <w:pPr>
        <w:spacing w:after="0"/>
        <w:ind w:left="0"/>
        <w:jc w:val="both"/>
      </w:pPr>
      <w:r>
        <w:rPr>
          <w:rFonts w:ascii="Times New Roman"/>
          <w:b w:val="false"/>
          <w:i w:val="false"/>
          <w:color w:val="000000"/>
          <w:sz w:val="28"/>
        </w:rPr>
        <w:t>
      Комиссия қорытындысы: _____________________________________________________</w:t>
      </w:r>
    </w:p>
    <w:bookmarkEnd w:id="105"/>
    <w:bookmarkStart w:name="z107" w:id="106"/>
    <w:p>
      <w:pPr>
        <w:spacing w:after="0"/>
        <w:ind w:left="0"/>
        <w:jc w:val="both"/>
      </w:pPr>
      <w:r>
        <w:rPr>
          <w:rFonts w:ascii="Times New Roman"/>
          <w:b w:val="false"/>
          <w:i w:val="false"/>
          <w:color w:val="000000"/>
          <w:sz w:val="28"/>
        </w:rPr>
        <w:t>
      Тексерілді: Комиссияның хатшысы: __________________________________ Күні: ______________ (тегі, аты-жөні, қолы)</w:t>
      </w:r>
    </w:p>
    <w:bookmarkEnd w:id="106"/>
    <w:bookmarkStart w:name="z108" w:id="107"/>
    <w:p>
      <w:pPr>
        <w:spacing w:after="0"/>
        <w:ind w:left="0"/>
        <w:jc w:val="both"/>
      </w:pPr>
      <w:r>
        <w:rPr>
          <w:rFonts w:ascii="Times New Roman"/>
          <w:b w:val="false"/>
          <w:i w:val="false"/>
          <w:color w:val="000000"/>
          <w:sz w:val="28"/>
        </w:rPr>
        <w:t>
      Комиссияның төрағасы: __________________________________ Күні: ______________ (тегі, аты-жөні, қолы)</w:t>
      </w:r>
    </w:p>
    <w:bookmarkEnd w:id="107"/>
    <w:bookmarkStart w:name="z109" w:id="108"/>
    <w:p>
      <w:pPr>
        <w:spacing w:after="0"/>
        <w:ind w:left="0"/>
        <w:jc w:val="both"/>
      </w:pPr>
      <w:r>
        <w:rPr>
          <w:rFonts w:ascii="Times New Roman"/>
          <w:b w:val="false"/>
          <w:i w:val="false"/>
          <w:color w:val="000000"/>
          <w:sz w:val="28"/>
        </w:rPr>
        <w:t>
      Комиссияның мүшесі: ___________________________________ Күні: _______________ (тегі, аты-жөні, қолы)</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