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81a2" w14:textId="7cd8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2015 жылғы 3 шілдедегі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2018 жылғы 14 тамыздағы № 27/315 шешімі. Маңғыстау облысы Әділет департаментінде 2018 жылғы 17 қыркүйекте № 3707 болып тіркелді. Күші жойылды-Маңғыстау облысы Мұнайлы аудандық мәслихатының 2021 жылғы 16 сәуірдегі № 3/21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және Маңғыстау облысының Әділет департаментінің 2018 жылғы 19 шілдедегі №10-11-2331 ұсынысының негізінде, Мұнайлы аудандық мәслихаты ШЕШІМ ҚАБЫЛДАДЫ:</w:t>
      </w:r>
    </w:p>
    <w:bookmarkStart w:name="z1" w:id="1"/>
    <w:p>
      <w:pPr>
        <w:spacing w:after="0"/>
        <w:ind w:left="0"/>
        <w:jc w:val="both"/>
      </w:pPr>
      <w:r>
        <w:rPr>
          <w:rFonts w:ascii="Times New Roman"/>
          <w:b w:val="false"/>
          <w:i w:val="false"/>
          <w:color w:val="000000"/>
          <w:sz w:val="28"/>
        </w:rPr>
        <w:t xml:space="preserve">
      1. Мұнайлы аудандық мәслихатының 2015 жылғы 3 шілдедегі </w:t>
      </w:r>
      <w:r>
        <w:rPr>
          <w:rFonts w:ascii="Times New Roman"/>
          <w:b w:val="false"/>
          <w:i w:val="false"/>
          <w:color w:val="000000"/>
          <w:sz w:val="28"/>
        </w:rPr>
        <w:t>№33/347</w:t>
      </w:r>
      <w:r>
        <w:rPr>
          <w:rFonts w:ascii="Times New Roman"/>
          <w:b w:val="false"/>
          <w:i w:val="false"/>
          <w:color w:val="000000"/>
          <w:sz w:val="28"/>
        </w:rPr>
        <w:t xml:space="preserve">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№2781 болып тіркелген, 2015 жылғы 4 тамызда "Әділет" ақпараттық-құқықтық жүйесінде жарияланған)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"1. Осы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1995 жылғы 29 желтоқсандағы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Қазақстан Республикасындағы 2001 жылғы 13 желтоқсандағы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бұйрығына (нормативтік құқықтық актілерді мемлекеттік тіркеу Тізілімінде №11342 болып тіркелген), Қазақстан Республикасы Денсаулық сақтау және әлеуметтік даму министрінің 2015 жылғы 21 мамырдағы </w:t>
      </w:r>
      <w:r>
        <w:rPr>
          <w:rFonts w:ascii="Times New Roman"/>
          <w:b w:val="false"/>
          <w:i w:val="false"/>
          <w:color w:val="000000"/>
          <w:sz w:val="28"/>
        </w:rPr>
        <w:t>№367</w:t>
      </w:r>
      <w:r>
        <w:rPr>
          <w:rFonts w:ascii="Times New Roman"/>
          <w:b w:val="false"/>
          <w:i w:val="false"/>
          <w:color w:val="000000"/>
          <w:sz w:val="28"/>
        </w:rPr>
        <w:t xml:space="preserve"> "Әлеуметтік мәні бар аурулардың және айналадағылар үшін қауіп төндіретін аурулардың тізбесін бекіту туралы" бұйрығына (нормативтік құқықтық актілерді мемлекеттік тіркеу Тізілімінде №11512 болып тіркелген),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p>
    <w:bookmarkEnd w:id="3"/>
    <w:bookmarkStart w:name="z5" w:id="4"/>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5"/>
    <w:bookmarkStart w:name="z7" w:id="6"/>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7"/>
    <w:p>
      <w:pPr>
        <w:spacing w:after="0"/>
        <w:ind w:left="0"/>
        <w:jc w:val="both"/>
      </w:pPr>
      <w:r>
        <w:rPr>
          <w:rFonts w:ascii="Times New Roman"/>
          <w:b w:val="false"/>
          <w:i w:val="false"/>
          <w:color w:val="000000"/>
          <w:sz w:val="28"/>
        </w:rPr>
        <w:t>
      "Мұнайлы аудандық жұмыспен</w:t>
      </w:r>
    </w:p>
    <w:bookmarkEnd w:id="7"/>
    <w:bookmarkStart w:name="z9" w:id="8"/>
    <w:p>
      <w:pPr>
        <w:spacing w:after="0"/>
        <w:ind w:left="0"/>
        <w:jc w:val="both"/>
      </w:pPr>
      <w:r>
        <w:rPr>
          <w:rFonts w:ascii="Times New Roman"/>
          <w:b w:val="false"/>
          <w:i w:val="false"/>
          <w:color w:val="000000"/>
          <w:sz w:val="28"/>
        </w:rPr>
        <w:t xml:space="preserve">
      қамту және әлеуметтік </w:t>
      </w:r>
    </w:p>
    <w:bookmarkEnd w:id="8"/>
    <w:bookmarkStart w:name="z10" w:id="9"/>
    <w:p>
      <w:pPr>
        <w:spacing w:after="0"/>
        <w:ind w:left="0"/>
        <w:jc w:val="both"/>
      </w:pPr>
      <w:r>
        <w:rPr>
          <w:rFonts w:ascii="Times New Roman"/>
          <w:b w:val="false"/>
          <w:i w:val="false"/>
          <w:color w:val="000000"/>
          <w:sz w:val="28"/>
        </w:rPr>
        <w:t xml:space="preserve">
      бағдарламалар бөлімі" </w:t>
      </w:r>
    </w:p>
    <w:bookmarkEnd w:id="9"/>
    <w:bookmarkStart w:name="z11" w:id="10"/>
    <w:p>
      <w:pPr>
        <w:spacing w:after="0"/>
        <w:ind w:left="0"/>
        <w:jc w:val="both"/>
      </w:pPr>
      <w:r>
        <w:rPr>
          <w:rFonts w:ascii="Times New Roman"/>
          <w:b w:val="false"/>
          <w:i w:val="false"/>
          <w:color w:val="000000"/>
          <w:sz w:val="28"/>
        </w:rPr>
        <w:t>
      мемлекеттік мекеме басшысы</w:t>
      </w:r>
    </w:p>
    <w:bookmarkEnd w:id="10"/>
    <w:bookmarkStart w:name="z12" w:id="11"/>
    <w:p>
      <w:pPr>
        <w:spacing w:after="0"/>
        <w:ind w:left="0"/>
        <w:jc w:val="both"/>
      </w:pPr>
      <w:r>
        <w:rPr>
          <w:rFonts w:ascii="Times New Roman"/>
          <w:b w:val="false"/>
          <w:i w:val="false"/>
          <w:color w:val="000000"/>
          <w:sz w:val="28"/>
        </w:rPr>
        <w:t>
      _____________ Г. Ақниязова</w:t>
      </w:r>
    </w:p>
    <w:bookmarkEnd w:id="11"/>
    <w:bookmarkStart w:name="z13" w:id="12"/>
    <w:p>
      <w:pPr>
        <w:spacing w:after="0"/>
        <w:ind w:left="0"/>
        <w:jc w:val="both"/>
      </w:pPr>
      <w:r>
        <w:rPr>
          <w:rFonts w:ascii="Times New Roman"/>
          <w:b w:val="false"/>
          <w:i w:val="false"/>
          <w:color w:val="000000"/>
          <w:sz w:val="28"/>
        </w:rPr>
        <w:t>
      "16" тамыз 2018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4" w:id="13"/>
    <w:p>
      <w:pPr>
        <w:spacing w:after="0"/>
        <w:ind w:left="0"/>
        <w:jc w:val="both"/>
      </w:pPr>
      <w:r>
        <w:rPr>
          <w:rFonts w:ascii="Times New Roman"/>
          <w:b w:val="false"/>
          <w:i w:val="false"/>
          <w:color w:val="000000"/>
          <w:sz w:val="28"/>
        </w:rPr>
        <w:t xml:space="preserve">
      "Мұнайлы аудандық экономика </w:t>
      </w:r>
    </w:p>
    <w:bookmarkEnd w:id="13"/>
    <w:bookmarkStart w:name="z15" w:id="14"/>
    <w:p>
      <w:pPr>
        <w:spacing w:after="0"/>
        <w:ind w:left="0"/>
        <w:jc w:val="both"/>
      </w:pPr>
      <w:r>
        <w:rPr>
          <w:rFonts w:ascii="Times New Roman"/>
          <w:b w:val="false"/>
          <w:i w:val="false"/>
          <w:color w:val="000000"/>
          <w:sz w:val="28"/>
        </w:rPr>
        <w:t xml:space="preserve">
      және қаржы бөлімі" </w:t>
      </w:r>
    </w:p>
    <w:bookmarkEnd w:id="14"/>
    <w:bookmarkStart w:name="z16" w:id="15"/>
    <w:p>
      <w:pPr>
        <w:spacing w:after="0"/>
        <w:ind w:left="0"/>
        <w:jc w:val="both"/>
      </w:pPr>
      <w:r>
        <w:rPr>
          <w:rFonts w:ascii="Times New Roman"/>
          <w:b w:val="false"/>
          <w:i w:val="false"/>
          <w:color w:val="000000"/>
          <w:sz w:val="28"/>
        </w:rPr>
        <w:t>
      мемлекеттік мекемесі басшысы</w:t>
      </w:r>
    </w:p>
    <w:bookmarkEnd w:id="15"/>
    <w:bookmarkStart w:name="z17" w:id="16"/>
    <w:p>
      <w:pPr>
        <w:spacing w:after="0"/>
        <w:ind w:left="0"/>
        <w:jc w:val="both"/>
      </w:pPr>
      <w:r>
        <w:rPr>
          <w:rFonts w:ascii="Times New Roman"/>
          <w:b w:val="false"/>
          <w:i w:val="false"/>
          <w:color w:val="000000"/>
          <w:sz w:val="28"/>
        </w:rPr>
        <w:t>
      ________________ Ш. Сұңғат</w:t>
      </w:r>
    </w:p>
    <w:bookmarkEnd w:id="16"/>
    <w:bookmarkStart w:name="z18" w:id="17"/>
    <w:p>
      <w:pPr>
        <w:spacing w:after="0"/>
        <w:ind w:left="0"/>
        <w:jc w:val="both"/>
      </w:pPr>
      <w:r>
        <w:rPr>
          <w:rFonts w:ascii="Times New Roman"/>
          <w:b w:val="false"/>
          <w:i w:val="false"/>
          <w:color w:val="000000"/>
          <w:sz w:val="28"/>
        </w:rPr>
        <w:t>
      "16" тамыз 2018 жыл</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