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2505" w14:textId="d3a2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8 желтоқсандағы № 213 "Қостанай облысының 2018-2020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2 ақпандағы № 226 шешімі. Қостанай облысының Әділет департаментінде 2018 жылғы 12 ақпанда № 7504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және "Қазақстан Республикасындағы жергiлiктi мемлекеттік басқару және өзiн-өзi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2017 жылғы 8 желтоқсандағы № 213 "Қостанай облысының 2018-2020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7386 тіркелген, 2017 жылғы 26 желтоқсанда Қазақстан Республикасы нормативтік құқықтық актілерінің эталондық бақылау банкінде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2018-2020 жылдарға арналған бюджеті тиісінше 1, 2 және 3-қосымшаларға сәйкес, оның ішінде 2018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158171957,6 мың теңге, оның iшiнде:</w:t>
      </w:r>
    </w:p>
    <w:bookmarkEnd w:id="3"/>
    <w:bookmarkStart w:name="z9" w:id="4"/>
    <w:p>
      <w:pPr>
        <w:spacing w:after="0"/>
        <w:ind w:left="0"/>
        <w:jc w:val="both"/>
      </w:pPr>
      <w:r>
        <w:rPr>
          <w:rFonts w:ascii="Times New Roman"/>
          <w:b w:val="false"/>
          <w:i w:val="false"/>
          <w:color w:val="000000"/>
          <w:sz w:val="28"/>
        </w:rPr>
        <w:t xml:space="preserve">
      салықтық түсімдер бойынша – 4631808,0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бойынша – 271830,2 мың теңге; </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14408,0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бойынша – 153253911,4 мың теңге; </w:t>
      </w:r>
    </w:p>
    <w:bookmarkEnd w:id="7"/>
    <w:bookmarkStart w:name="z13" w:id="8"/>
    <w:p>
      <w:pPr>
        <w:spacing w:after="0"/>
        <w:ind w:left="0"/>
        <w:jc w:val="both"/>
      </w:pPr>
      <w:r>
        <w:rPr>
          <w:rFonts w:ascii="Times New Roman"/>
          <w:b w:val="false"/>
          <w:i w:val="false"/>
          <w:color w:val="000000"/>
          <w:sz w:val="28"/>
        </w:rPr>
        <w:t xml:space="preserve">
      2) шығындар – 160595042,5 мың теңге; </w:t>
      </w:r>
    </w:p>
    <w:bookmarkEnd w:id="8"/>
    <w:bookmarkStart w:name="z14" w:id="9"/>
    <w:p>
      <w:pPr>
        <w:spacing w:after="0"/>
        <w:ind w:left="0"/>
        <w:jc w:val="both"/>
      </w:pPr>
      <w:r>
        <w:rPr>
          <w:rFonts w:ascii="Times New Roman"/>
          <w:b w:val="false"/>
          <w:i w:val="false"/>
          <w:color w:val="000000"/>
          <w:sz w:val="28"/>
        </w:rPr>
        <w:t>
      3) таза бюджеттiк кредиттеу – 12424155,2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16582432,0 мың теңге;</w:t>
      </w:r>
    </w:p>
    <w:bookmarkEnd w:id="10"/>
    <w:bookmarkStart w:name="z16" w:id="11"/>
    <w:p>
      <w:pPr>
        <w:spacing w:after="0"/>
        <w:ind w:left="0"/>
        <w:jc w:val="both"/>
      </w:pPr>
      <w:r>
        <w:rPr>
          <w:rFonts w:ascii="Times New Roman"/>
          <w:b w:val="false"/>
          <w:i w:val="false"/>
          <w:color w:val="000000"/>
          <w:sz w:val="28"/>
        </w:rPr>
        <w:t xml:space="preserve">
      бюджеттiк кредиттердi өтеу – 4158276,8 мың теңге;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- 14847240,1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14847240,1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 </w:t>
      </w:r>
    </w:p>
    <w:bookmarkEnd w:id="15"/>
    <w:bookmarkStart w:name="z21" w:id="16"/>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Дмитриева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"Қостанай облысы әкімдігінің</w:t>
      </w:r>
    </w:p>
    <w:bookmarkEnd w:id="18"/>
    <w:bookmarkStart w:name="z26" w:id="19"/>
    <w:p>
      <w:pPr>
        <w:spacing w:after="0"/>
        <w:ind w:left="0"/>
        <w:jc w:val="both"/>
      </w:pPr>
      <w:r>
        <w:rPr>
          <w:rFonts w:ascii="Times New Roman"/>
          <w:b w:val="false"/>
          <w:i w:val="false"/>
          <w:color w:val="000000"/>
          <w:sz w:val="28"/>
        </w:rPr>
        <w:t>
      экономика және бюджеттік</w:t>
      </w:r>
    </w:p>
    <w:bookmarkEnd w:id="19"/>
    <w:bookmarkStart w:name="z27" w:id="20"/>
    <w:p>
      <w:pPr>
        <w:spacing w:after="0"/>
        <w:ind w:left="0"/>
        <w:jc w:val="both"/>
      </w:pPr>
      <w:r>
        <w:rPr>
          <w:rFonts w:ascii="Times New Roman"/>
          <w:b w:val="false"/>
          <w:i w:val="false"/>
          <w:color w:val="000000"/>
          <w:sz w:val="28"/>
        </w:rPr>
        <w:t>
      жоспарлау басқармасы"</w:t>
      </w:r>
    </w:p>
    <w:bookmarkEnd w:id="20"/>
    <w:bookmarkStart w:name="z28" w:id="21"/>
    <w:p>
      <w:pPr>
        <w:spacing w:after="0"/>
        <w:ind w:left="0"/>
        <w:jc w:val="both"/>
      </w:pPr>
      <w:r>
        <w:rPr>
          <w:rFonts w:ascii="Times New Roman"/>
          <w:b w:val="false"/>
          <w:i w:val="false"/>
          <w:color w:val="000000"/>
          <w:sz w:val="28"/>
        </w:rPr>
        <w:t>
      мемлекеттік мекемесі</w:t>
      </w:r>
    </w:p>
    <w:bookmarkEnd w:id="21"/>
    <w:bookmarkStart w:name="z29" w:id="22"/>
    <w:p>
      <w:pPr>
        <w:spacing w:after="0"/>
        <w:ind w:left="0"/>
        <w:jc w:val="both"/>
      </w:pPr>
      <w:r>
        <w:rPr>
          <w:rFonts w:ascii="Times New Roman"/>
          <w:b w:val="false"/>
          <w:i w:val="false"/>
          <w:color w:val="000000"/>
          <w:sz w:val="28"/>
        </w:rPr>
        <w:t>
      басшысының міндетін атқарушы</w:t>
      </w:r>
    </w:p>
    <w:bookmarkEnd w:id="22"/>
    <w:bookmarkStart w:name="z30" w:id="23"/>
    <w:p>
      <w:pPr>
        <w:spacing w:after="0"/>
        <w:ind w:left="0"/>
        <w:jc w:val="both"/>
      </w:pPr>
      <w:r>
        <w:rPr>
          <w:rFonts w:ascii="Times New Roman"/>
          <w:b w:val="false"/>
          <w:i w:val="false"/>
          <w:color w:val="000000"/>
          <w:sz w:val="28"/>
        </w:rPr>
        <w:t>
      __________________ А. Бекбаева</w:t>
      </w:r>
    </w:p>
    <w:bookmarkEnd w:id="23"/>
    <w:bookmarkStart w:name="z31" w:id="24"/>
    <w:p>
      <w:pPr>
        <w:spacing w:after="0"/>
        <w:ind w:left="0"/>
        <w:jc w:val="both"/>
      </w:pPr>
      <w:r>
        <w:rPr>
          <w:rFonts w:ascii="Times New Roman"/>
          <w:b w:val="false"/>
          <w:i w:val="false"/>
          <w:color w:val="000000"/>
          <w:sz w:val="28"/>
        </w:rPr>
        <w:t>
      2018 жылғы "2" ақпан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 ақпандағы</w:t>
            </w:r>
            <w:r>
              <w:br/>
            </w:r>
            <w:r>
              <w:rPr>
                <w:rFonts w:ascii="Times New Roman"/>
                <w:b w:val="false"/>
                <w:i w:val="false"/>
                <w:color w:val="000000"/>
                <w:sz w:val="20"/>
              </w:rPr>
              <w:t>№ 226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1-қосымша</w:t>
            </w:r>
          </w:p>
        </w:tc>
      </w:tr>
    </w:tbl>
    <w:bookmarkStart w:name="z35" w:id="25"/>
    <w:p>
      <w:pPr>
        <w:spacing w:after="0"/>
        <w:ind w:left="0"/>
        <w:jc w:val="left"/>
      </w:pPr>
      <w:r>
        <w:rPr>
          <w:rFonts w:ascii="Times New Roman"/>
          <w:b/>
          <w:i w:val="false"/>
          <w:color w:val="000000"/>
        </w:rPr>
        <w:t xml:space="preserve"> Қостанай облысының 2018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Санаты</w:t>
            </w:r>
          </w:p>
          <w:bookmarkEnd w:id="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w:t>
            </w:r>
          </w:p>
          <w:bookmarkEnd w:id="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158171957,6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2</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3</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4</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136397247,0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136397247,0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Функционалдық топ</w:t>
            </w:r>
          </w:p>
          <w:bookmarkEnd w:id="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w:t>
            </w:r>
          </w:p>
          <w:bookmarkEnd w:id="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160595042,5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7"/>
          <w:p>
            <w:pPr>
              <w:spacing w:after="20"/>
              <w:ind w:left="20"/>
              <w:jc w:val="both"/>
            </w:pPr>
            <w:r>
              <w:rPr>
                <w:rFonts w:ascii="Times New Roman"/>
                <w:b w:val="false"/>
                <w:i w:val="false"/>
                <w:color w:val="000000"/>
                <w:sz w:val="20"/>
              </w:rPr>
              <w:t>
01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8"/>
          <w:p>
            <w:pPr>
              <w:spacing w:after="20"/>
              <w:ind w:left="20"/>
              <w:jc w:val="both"/>
            </w:pPr>
            <w:r>
              <w:rPr>
                <w:rFonts w:ascii="Times New Roman"/>
                <w:b w:val="false"/>
                <w:i w:val="false"/>
                <w:color w:val="000000"/>
                <w:sz w:val="20"/>
              </w:rPr>
              <w:t>
02</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9"/>
          <w:p>
            <w:pPr>
              <w:spacing w:after="20"/>
              <w:ind w:left="20"/>
              <w:jc w:val="both"/>
            </w:pPr>
            <w:r>
              <w:rPr>
                <w:rFonts w:ascii="Times New Roman"/>
                <w:b w:val="false"/>
                <w:i w:val="false"/>
                <w:color w:val="000000"/>
                <w:sz w:val="20"/>
              </w:rPr>
              <w:t>
03</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0"/>
          <w:p>
            <w:pPr>
              <w:spacing w:after="20"/>
              <w:ind w:left="20"/>
              <w:jc w:val="both"/>
            </w:pPr>
            <w:r>
              <w:rPr>
                <w:rFonts w:ascii="Times New Roman"/>
                <w:b w:val="false"/>
                <w:i w:val="false"/>
                <w:color w:val="000000"/>
                <w:sz w:val="20"/>
              </w:rPr>
              <w:t>
04</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1"/>
          <w:p>
            <w:pPr>
              <w:spacing w:after="20"/>
              <w:ind w:left="20"/>
              <w:jc w:val="both"/>
            </w:pPr>
            <w:r>
              <w:rPr>
                <w:rFonts w:ascii="Times New Roman"/>
                <w:b w:val="false"/>
                <w:i w:val="false"/>
                <w:color w:val="000000"/>
                <w:sz w:val="20"/>
              </w:rPr>
              <w:t>
05</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2"/>
          <w:p>
            <w:pPr>
              <w:spacing w:after="20"/>
              <w:ind w:left="20"/>
              <w:jc w:val="both"/>
            </w:pPr>
            <w:r>
              <w:rPr>
                <w:rFonts w:ascii="Times New Roman"/>
                <w:b w:val="false"/>
                <w:i w:val="false"/>
                <w:color w:val="000000"/>
                <w:sz w:val="20"/>
              </w:rPr>
              <w:t>
06</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3"/>
          <w:p>
            <w:pPr>
              <w:spacing w:after="20"/>
              <w:ind w:left="20"/>
              <w:jc w:val="both"/>
            </w:pPr>
            <w:r>
              <w:rPr>
                <w:rFonts w:ascii="Times New Roman"/>
                <w:b w:val="false"/>
                <w:i w:val="false"/>
                <w:color w:val="000000"/>
                <w:sz w:val="20"/>
              </w:rPr>
              <w:t>
07</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4"/>
          <w:p>
            <w:pPr>
              <w:spacing w:after="20"/>
              <w:ind w:left="20"/>
              <w:jc w:val="both"/>
            </w:pPr>
            <w:r>
              <w:rPr>
                <w:rFonts w:ascii="Times New Roman"/>
                <w:b w:val="false"/>
                <w:i w:val="false"/>
                <w:color w:val="000000"/>
                <w:sz w:val="20"/>
              </w:rPr>
              <w:t>
08</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5"/>
          <w:p>
            <w:pPr>
              <w:spacing w:after="20"/>
              <w:ind w:left="20"/>
              <w:jc w:val="both"/>
            </w:pPr>
            <w:r>
              <w:rPr>
                <w:rFonts w:ascii="Times New Roman"/>
                <w:b w:val="false"/>
                <w:i w:val="false"/>
                <w:color w:val="000000"/>
                <w:sz w:val="20"/>
              </w:rPr>
              <w:t>
09</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6"/>
          <w:p>
            <w:pPr>
              <w:spacing w:after="20"/>
              <w:ind w:left="20"/>
              <w:jc w:val="both"/>
            </w:pPr>
            <w:r>
              <w:rPr>
                <w:rFonts w:ascii="Times New Roman"/>
                <w:b w:val="false"/>
                <w:i w:val="false"/>
                <w:color w:val="000000"/>
                <w:sz w:val="20"/>
              </w:rPr>
              <w:t>
10</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47"/>
          <w:p>
            <w:pPr>
              <w:spacing w:after="20"/>
              <w:ind w:left="20"/>
              <w:jc w:val="both"/>
            </w:pPr>
            <w:r>
              <w:rPr>
                <w:rFonts w:ascii="Times New Roman"/>
                <w:b w:val="false"/>
                <w:i w:val="false"/>
                <w:color w:val="000000"/>
                <w:sz w:val="20"/>
              </w:rPr>
              <w:t>
11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8"/>
          <w:p>
            <w:pPr>
              <w:spacing w:after="20"/>
              <w:ind w:left="20"/>
              <w:jc w:val="both"/>
            </w:pPr>
            <w:r>
              <w:rPr>
                <w:rFonts w:ascii="Times New Roman"/>
                <w:b w:val="false"/>
                <w:i w:val="false"/>
                <w:color w:val="000000"/>
                <w:sz w:val="20"/>
              </w:rPr>
              <w:t>
12</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49"/>
          <w:p>
            <w:pPr>
              <w:spacing w:after="20"/>
              <w:ind w:left="20"/>
              <w:jc w:val="both"/>
            </w:pPr>
            <w:r>
              <w:rPr>
                <w:rFonts w:ascii="Times New Roman"/>
                <w:b w:val="false"/>
                <w:i w:val="false"/>
                <w:color w:val="000000"/>
                <w:sz w:val="20"/>
              </w:rPr>
              <w:t>
13</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50"/>
          <w:p>
            <w:pPr>
              <w:spacing w:after="20"/>
              <w:ind w:left="20"/>
              <w:jc w:val="both"/>
            </w:pPr>
            <w:r>
              <w:rPr>
                <w:rFonts w:ascii="Times New Roman"/>
                <w:b w:val="false"/>
                <w:i w:val="false"/>
                <w:color w:val="000000"/>
                <w:sz w:val="20"/>
              </w:rPr>
              <w:t>
14</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51"/>
          <w:p>
            <w:pPr>
              <w:spacing w:after="20"/>
              <w:ind w:left="20"/>
              <w:jc w:val="both"/>
            </w:pPr>
            <w:r>
              <w:rPr>
                <w:rFonts w:ascii="Times New Roman"/>
                <w:b w:val="false"/>
                <w:i w:val="false"/>
                <w:color w:val="000000"/>
                <w:sz w:val="20"/>
              </w:rPr>
              <w:t>
15</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36144847,4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36144847,4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36144847,4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52"/>
          <w:p>
            <w:pPr>
              <w:spacing w:after="20"/>
              <w:ind w:left="20"/>
              <w:jc w:val="both"/>
            </w:pPr>
            <w:r>
              <w:rPr>
                <w:rFonts w:ascii="Times New Roman"/>
                <w:b w:val="false"/>
                <w:i w:val="false"/>
                <w:color w:val="000000"/>
                <w:sz w:val="20"/>
              </w:rPr>
              <w:t>
06</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53"/>
          <w:p>
            <w:pPr>
              <w:spacing w:after="20"/>
              <w:ind w:left="20"/>
              <w:jc w:val="both"/>
            </w:pPr>
            <w:r>
              <w:rPr>
                <w:rFonts w:ascii="Times New Roman"/>
                <w:b w:val="false"/>
                <w:i w:val="false"/>
                <w:color w:val="000000"/>
                <w:sz w:val="20"/>
              </w:rPr>
              <w:t>
07</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54"/>
          <w:p>
            <w:pPr>
              <w:spacing w:after="20"/>
              <w:ind w:left="20"/>
              <w:jc w:val="both"/>
            </w:pPr>
            <w:r>
              <w:rPr>
                <w:rFonts w:ascii="Times New Roman"/>
                <w:b w:val="false"/>
                <w:i w:val="false"/>
                <w:color w:val="000000"/>
                <w:sz w:val="20"/>
              </w:rPr>
              <w:t>
10</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55"/>
          <w:p>
            <w:pPr>
              <w:spacing w:after="20"/>
              <w:ind w:left="20"/>
              <w:jc w:val="both"/>
            </w:pPr>
            <w:r>
              <w:rPr>
                <w:rFonts w:ascii="Times New Roman"/>
                <w:b w:val="false"/>
                <w:i w:val="false"/>
                <w:color w:val="000000"/>
                <w:sz w:val="20"/>
              </w:rPr>
              <w:t>
13</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56"/>
          <w:p>
            <w:pPr>
              <w:spacing w:after="20"/>
              <w:ind w:left="20"/>
              <w:jc w:val="both"/>
            </w:pPr>
            <w:r>
              <w:rPr>
                <w:rFonts w:ascii="Times New Roman"/>
                <w:b w:val="false"/>
                <w:i w:val="false"/>
                <w:color w:val="000000"/>
                <w:sz w:val="20"/>
              </w:rPr>
              <w:t>
Санаты</w:t>
            </w:r>
          </w:p>
          <w:bookmarkEnd w:id="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57"/>
          <w:p>
            <w:pPr>
              <w:spacing w:after="20"/>
              <w:ind w:left="20"/>
              <w:jc w:val="both"/>
            </w:pPr>
            <w:r>
              <w:rPr>
                <w:rFonts w:ascii="Times New Roman"/>
                <w:b w:val="false"/>
                <w:i w:val="false"/>
                <w:color w:val="000000"/>
                <w:sz w:val="20"/>
              </w:rPr>
              <w:t>
 </w:t>
            </w:r>
          </w:p>
          <w:bookmarkEnd w:id="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60"/>
          <w:p>
            <w:pPr>
              <w:spacing w:after="20"/>
              <w:ind w:left="20"/>
              <w:jc w:val="both"/>
            </w:pPr>
            <w:r>
              <w:rPr>
                <w:rFonts w:ascii="Times New Roman"/>
                <w:b w:val="false"/>
                <w:i w:val="false"/>
                <w:color w:val="000000"/>
                <w:sz w:val="20"/>
              </w:rPr>
              <w:t>
5</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14847240,1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 ақпандағы</w:t>
            </w:r>
            <w:r>
              <w:br/>
            </w:r>
            <w:r>
              <w:rPr>
                <w:rFonts w:ascii="Times New Roman"/>
                <w:b w:val="false"/>
                <w:i w:val="false"/>
                <w:color w:val="000000"/>
                <w:sz w:val="20"/>
              </w:rPr>
              <w:t>№ 226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2-қосымша</w:t>
            </w:r>
          </w:p>
        </w:tc>
      </w:tr>
    </w:tbl>
    <w:bookmarkStart w:name="z431" w:id="61"/>
    <w:p>
      <w:pPr>
        <w:spacing w:after="0"/>
        <w:ind w:left="0"/>
        <w:jc w:val="left"/>
      </w:pPr>
      <w:r>
        <w:rPr>
          <w:rFonts w:ascii="Times New Roman"/>
          <w:b/>
          <w:i w:val="false"/>
          <w:color w:val="000000"/>
        </w:rPr>
        <w:t xml:space="preserve"> Қостанай облысының 2019 жылға арналған облыстық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62"/>
          <w:p>
            <w:pPr>
              <w:spacing w:after="20"/>
              <w:ind w:left="20"/>
              <w:jc w:val="both"/>
            </w:pPr>
            <w:r>
              <w:rPr>
                <w:rFonts w:ascii="Times New Roman"/>
                <w:b w:val="false"/>
                <w:i w:val="false"/>
                <w:color w:val="000000"/>
                <w:sz w:val="20"/>
              </w:rPr>
              <w:t>
Санаты</w:t>
            </w:r>
          </w:p>
          <w:bookmarkEnd w:id="6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63"/>
          <w:p>
            <w:pPr>
              <w:spacing w:after="20"/>
              <w:ind w:left="20"/>
              <w:jc w:val="both"/>
            </w:pPr>
            <w:r>
              <w:rPr>
                <w:rFonts w:ascii="Times New Roman"/>
                <w:b w:val="false"/>
                <w:i w:val="false"/>
                <w:color w:val="000000"/>
                <w:sz w:val="20"/>
              </w:rPr>
              <w:t>
 </w:t>
            </w:r>
          </w:p>
          <w:bookmarkEnd w:id="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139995305,7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5"/>
          <w:p>
            <w:pPr>
              <w:spacing w:after="20"/>
              <w:ind w:left="20"/>
              <w:jc w:val="both"/>
            </w:pPr>
            <w:r>
              <w:rPr>
                <w:rFonts w:ascii="Times New Roman"/>
                <w:b w:val="false"/>
                <w:i w:val="false"/>
                <w:color w:val="000000"/>
                <w:sz w:val="20"/>
              </w:rPr>
              <w:t>
1</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66"/>
          <w:p>
            <w:pPr>
              <w:spacing w:after="20"/>
              <w:ind w:left="20"/>
              <w:jc w:val="both"/>
            </w:pPr>
            <w:r>
              <w:rPr>
                <w:rFonts w:ascii="Times New Roman"/>
                <w:b w:val="false"/>
                <w:i w:val="false"/>
                <w:color w:val="000000"/>
                <w:sz w:val="20"/>
              </w:rPr>
              <w:t>
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67"/>
          <w:p>
            <w:pPr>
              <w:spacing w:after="20"/>
              <w:ind w:left="20"/>
              <w:jc w:val="both"/>
            </w:pPr>
            <w:r>
              <w:rPr>
                <w:rFonts w:ascii="Times New Roman"/>
                <w:b w:val="false"/>
                <w:i w:val="false"/>
                <w:color w:val="000000"/>
                <w:sz w:val="20"/>
              </w:rPr>
              <w:t>
3</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68"/>
          <w:p>
            <w:pPr>
              <w:spacing w:after="20"/>
              <w:ind w:left="20"/>
              <w:jc w:val="both"/>
            </w:pPr>
            <w:r>
              <w:rPr>
                <w:rFonts w:ascii="Times New Roman"/>
                <w:b w:val="false"/>
                <w:i w:val="false"/>
                <w:color w:val="000000"/>
                <w:sz w:val="20"/>
              </w:rPr>
              <w:t>
4</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69"/>
          <w:p>
            <w:pPr>
              <w:spacing w:after="20"/>
              <w:ind w:left="20"/>
              <w:jc w:val="both"/>
            </w:pPr>
            <w:r>
              <w:rPr>
                <w:rFonts w:ascii="Times New Roman"/>
                <w:b w:val="false"/>
                <w:i w:val="false"/>
                <w:color w:val="000000"/>
                <w:sz w:val="20"/>
              </w:rPr>
              <w:t>
Функционалдық топ</w:t>
            </w:r>
          </w:p>
          <w:bookmarkEnd w:id="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0"/>
          <w:p>
            <w:pPr>
              <w:spacing w:after="20"/>
              <w:ind w:left="20"/>
              <w:jc w:val="both"/>
            </w:pPr>
            <w:r>
              <w:rPr>
                <w:rFonts w:ascii="Times New Roman"/>
                <w:b w:val="false"/>
                <w:i w:val="false"/>
                <w:color w:val="000000"/>
                <w:sz w:val="20"/>
              </w:rPr>
              <w:t>
 </w:t>
            </w:r>
          </w:p>
          <w:bookmarkEnd w:id="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139995308,7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73"/>
          <w:p>
            <w:pPr>
              <w:spacing w:after="20"/>
              <w:ind w:left="20"/>
              <w:jc w:val="both"/>
            </w:pPr>
            <w:r>
              <w:rPr>
                <w:rFonts w:ascii="Times New Roman"/>
                <w:b w:val="false"/>
                <w:i w:val="false"/>
                <w:color w:val="000000"/>
                <w:sz w:val="20"/>
              </w:rPr>
              <w:t>
01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74"/>
          <w:p>
            <w:pPr>
              <w:spacing w:after="20"/>
              <w:ind w:left="20"/>
              <w:jc w:val="both"/>
            </w:pPr>
            <w:r>
              <w:rPr>
                <w:rFonts w:ascii="Times New Roman"/>
                <w:b w:val="false"/>
                <w:i w:val="false"/>
                <w:color w:val="000000"/>
                <w:sz w:val="20"/>
              </w:rPr>
              <w:t>
02</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75"/>
          <w:p>
            <w:pPr>
              <w:spacing w:after="20"/>
              <w:ind w:left="20"/>
              <w:jc w:val="both"/>
            </w:pPr>
            <w:r>
              <w:rPr>
                <w:rFonts w:ascii="Times New Roman"/>
                <w:b w:val="false"/>
                <w:i w:val="false"/>
                <w:color w:val="000000"/>
                <w:sz w:val="20"/>
              </w:rPr>
              <w:t>
03</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76"/>
          <w:p>
            <w:pPr>
              <w:spacing w:after="20"/>
              <w:ind w:left="20"/>
              <w:jc w:val="both"/>
            </w:pPr>
            <w:r>
              <w:rPr>
                <w:rFonts w:ascii="Times New Roman"/>
                <w:b w:val="false"/>
                <w:i w:val="false"/>
                <w:color w:val="000000"/>
                <w:sz w:val="20"/>
              </w:rPr>
              <w:t>
04</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77"/>
          <w:p>
            <w:pPr>
              <w:spacing w:after="20"/>
              <w:ind w:left="20"/>
              <w:jc w:val="both"/>
            </w:pPr>
            <w:r>
              <w:rPr>
                <w:rFonts w:ascii="Times New Roman"/>
                <w:b w:val="false"/>
                <w:i w:val="false"/>
                <w:color w:val="000000"/>
                <w:sz w:val="20"/>
              </w:rPr>
              <w:t>
05</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78"/>
          <w:p>
            <w:pPr>
              <w:spacing w:after="20"/>
              <w:ind w:left="20"/>
              <w:jc w:val="both"/>
            </w:pPr>
            <w:r>
              <w:rPr>
                <w:rFonts w:ascii="Times New Roman"/>
                <w:b w:val="false"/>
                <w:i w:val="false"/>
                <w:color w:val="000000"/>
                <w:sz w:val="20"/>
              </w:rPr>
              <w:t>
06</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79"/>
          <w:p>
            <w:pPr>
              <w:spacing w:after="20"/>
              <w:ind w:left="20"/>
              <w:jc w:val="both"/>
            </w:pPr>
            <w:r>
              <w:rPr>
                <w:rFonts w:ascii="Times New Roman"/>
                <w:b w:val="false"/>
                <w:i w:val="false"/>
                <w:color w:val="000000"/>
                <w:sz w:val="20"/>
              </w:rPr>
              <w:t>
07</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80"/>
          <w:p>
            <w:pPr>
              <w:spacing w:after="20"/>
              <w:ind w:left="20"/>
              <w:jc w:val="both"/>
            </w:pPr>
            <w:r>
              <w:rPr>
                <w:rFonts w:ascii="Times New Roman"/>
                <w:b w:val="false"/>
                <w:i w:val="false"/>
                <w:color w:val="000000"/>
                <w:sz w:val="20"/>
              </w:rPr>
              <w:t>
08</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81"/>
          <w:p>
            <w:pPr>
              <w:spacing w:after="20"/>
              <w:ind w:left="20"/>
              <w:jc w:val="both"/>
            </w:pPr>
            <w:r>
              <w:rPr>
                <w:rFonts w:ascii="Times New Roman"/>
                <w:b w:val="false"/>
                <w:i w:val="false"/>
                <w:color w:val="000000"/>
                <w:sz w:val="20"/>
              </w:rPr>
              <w:t>
09</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82"/>
          <w:p>
            <w:pPr>
              <w:spacing w:after="20"/>
              <w:ind w:left="20"/>
              <w:jc w:val="both"/>
            </w:pPr>
            <w:r>
              <w:rPr>
                <w:rFonts w:ascii="Times New Roman"/>
                <w:b w:val="false"/>
                <w:i w:val="false"/>
                <w:color w:val="000000"/>
                <w:sz w:val="20"/>
              </w:rPr>
              <w:t>
10</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83"/>
          <w:p>
            <w:pPr>
              <w:spacing w:after="20"/>
              <w:ind w:left="20"/>
              <w:jc w:val="both"/>
            </w:pPr>
            <w:r>
              <w:rPr>
                <w:rFonts w:ascii="Times New Roman"/>
                <w:b w:val="false"/>
                <w:i w:val="false"/>
                <w:color w:val="000000"/>
                <w:sz w:val="20"/>
              </w:rPr>
              <w:t>
11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84"/>
          <w:p>
            <w:pPr>
              <w:spacing w:after="20"/>
              <w:ind w:left="20"/>
              <w:jc w:val="both"/>
            </w:pPr>
            <w:r>
              <w:rPr>
                <w:rFonts w:ascii="Times New Roman"/>
                <w:b w:val="false"/>
                <w:i w:val="false"/>
                <w:color w:val="000000"/>
                <w:sz w:val="20"/>
              </w:rPr>
              <w:t>
12</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85"/>
          <w:p>
            <w:pPr>
              <w:spacing w:after="20"/>
              <w:ind w:left="20"/>
              <w:jc w:val="both"/>
            </w:pPr>
            <w:r>
              <w:rPr>
                <w:rFonts w:ascii="Times New Roman"/>
                <w:b w:val="false"/>
                <w:i w:val="false"/>
                <w:color w:val="000000"/>
                <w:sz w:val="20"/>
              </w:rPr>
              <w:t>
13</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86"/>
          <w:p>
            <w:pPr>
              <w:spacing w:after="20"/>
              <w:ind w:left="20"/>
              <w:jc w:val="both"/>
            </w:pPr>
            <w:r>
              <w:rPr>
                <w:rFonts w:ascii="Times New Roman"/>
                <w:b w:val="false"/>
                <w:i w:val="false"/>
                <w:color w:val="000000"/>
                <w:sz w:val="20"/>
              </w:rPr>
              <w:t>
14</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87"/>
          <w:p>
            <w:pPr>
              <w:spacing w:after="20"/>
              <w:ind w:left="20"/>
              <w:jc w:val="both"/>
            </w:pPr>
            <w:r>
              <w:rPr>
                <w:rFonts w:ascii="Times New Roman"/>
                <w:b w:val="false"/>
                <w:i w:val="false"/>
                <w:color w:val="000000"/>
                <w:sz w:val="20"/>
              </w:rPr>
              <w:t>
15</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88"/>
          <w:p>
            <w:pPr>
              <w:spacing w:after="20"/>
              <w:ind w:left="20"/>
              <w:jc w:val="both"/>
            </w:pPr>
            <w:r>
              <w:rPr>
                <w:rFonts w:ascii="Times New Roman"/>
                <w:b w:val="false"/>
                <w:i w:val="false"/>
                <w:color w:val="000000"/>
                <w:sz w:val="20"/>
              </w:rPr>
              <w:t>
07</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8687912,0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89"/>
          <w:p>
            <w:pPr>
              <w:spacing w:after="20"/>
              <w:ind w:left="20"/>
              <w:jc w:val="both"/>
            </w:pPr>
            <w:r>
              <w:rPr>
                <w:rFonts w:ascii="Times New Roman"/>
                <w:b w:val="false"/>
                <w:i w:val="false"/>
                <w:color w:val="000000"/>
                <w:sz w:val="20"/>
              </w:rPr>
              <w:t>
Санаты</w:t>
            </w:r>
          </w:p>
          <w:bookmarkEnd w:id="8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90"/>
          <w:p>
            <w:pPr>
              <w:spacing w:after="20"/>
              <w:ind w:left="20"/>
              <w:jc w:val="both"/>
            </w:pPr>
            <w:r>
              <w:rPr>
                <w:rFonts w:ascii="Times New Roman"/>
                <w:b w:val="false"/>
                <w:i w:val="false"/>
                <w:color w:val="000000"/>
                <w:sz w:val="20"/>
              </w:rPr>
              <w:t>
 </w:t>
            </w:r>
          </w:p>
          <w:bookmarkEnd w:id="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93"/>
          <w:p>
            <w:pPr>
              <w:spacing w:after="20"/>
              <w:ind w:left="20"/>
              <w:jc w:val="both"/>
            </w:pPr>
            <w:r>
              <w:rPr>
                <w:rFonts w:ascii="Times New Roman"/>
                <w:b w:val="false"/>
                <w:i w:val="false"/>
                <w:color w:val="000000"/>
                <w:sz w:val="20"/>
              </w:rPr>
              <w:t>
5</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 ақпандағы</w:t>
            </w:r>
            <w:r>
              <w:br/>
            </w:r>
            <w:r>
              <w:rPr>
                <w:rFonts w:ascii="Times New Roman"/>
                <w:b w:val="false"/>
                <w:i w:val="false"/>
                <w:color w:val="000000"/>
                <w:sz w:val="20"/>
              </w:rPr>
              <w:t>№ 226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w:t>
            </w:r>
            <w:r>
              <w:br/>
            </w:r>
            <w:r>
              <w:rPr>
                <w:rFonts w:ascii="Times New Roman"/>
                <w:b w:val="false"/>
                <w:i w:val="false"/>
                <w:color w:val="000000"/>
                <w:sz w:val="20"/>
              </w:rPr>
              <w:t>3-қосымша</w:t>
            </w:r>
          </w:p>
        </w:tc>
      </w:tr>
    </w:tbl>
    <w:bookmarkStart w:name="z766" w:id="94"/>
    <w:p>
      <w:pPr>
        <w:spacing w:after="0"/>
        <w:ind w:left="0"/>
        <w:jc w:val="left"/>
      </w:pPr>
      <w:r>
        <w:rPr>
          <w:rFonts w:ascii="Times New Roman"/>
          <w:b/>
          <w:i w:val="false"/>
          <w:color w:val="000000"/>
        </w:rPr>
        <w:t xml:space="preserve"> Қостанай облысының 2020 жылға арналған облыстық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95"/>
          <w:p>
            <w:pPr>
              <w:spacing w:after="20"/>
              <w:ind w:left="20"/>
              <w:jc w:val="both"/>
            </w:pPr>
            <w:r>
              <w:rPr>
                <w:rFonts w:ascii="Times New Roman"/>
                <w:b w:val="false"/>
                <w:i w:val="false"/>
                <w:color w:val="000000"/>
                <w:sz w:val="20"/>
              </w:rPr>
              <w:t>
Санаты</w:t>
            </w:r>
          </w:p>
          <w:bookmarkEnd w:id="9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96"/>
          <w:p>
            <w:pPr>
              <w:spacing w:after="20"/>
              <w:ind w:left="20"/>
              <w:jc w:val="both"/>
            </w:pPr>
            <w:r>
              <w:rPr>
                <w:rFonts w:ascii="Times New Roman"/>
                <w:b w:val="false"/>
                <w:i w:val="false"/>
                <w:color w:val="000000"/>
                <w:sz w:val="20"/>
              </w:rPr>
              <w:t>
 </w:t>
            </w:r>
          </w:p>
          <w:bookmarkEnd w:id="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98"/>
          <w:p>
            <w:pPr>
              <w:spacing w:after="20"/>
              <w:ind w:left="20"/>
              <w:jc w:val="both"/>
            </w:pPr>
            <w:r>
              <w:rPr>
                <w:rFonts w:ascii="Times New Roman"/>
                <w:b w:val="false"/>
                <w:i w:val="false"/>
                <w:color w:val="000000"/>
                <w:sz w:val="20"/>
              </w:rPr>
              <w:t>
1</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99"/>
          <w:p>
            <w:pPr>
              <w:spacing w:after="20"/>
              <w:ind w:left="20"/>
              <w:jc w:val="both"/>
            </w:pPr>
            <w:r>
              <w:rPr>
                <w:rFonts w:ascii="Times New Roman"/>
                <w:b w:val="false"/>
                <w:i w:val="false"/>
                <w:color w:val="000000"/>
                <w:sz w:val="20"/>
              </w:rPr>
              <w:t>
2</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00"/>
          <w:p>
            <w:pPr>
              <w:spacing w:after="20"/>
              <w:ind w:left="20"/>
              <w:jc w:val="both"/>
            </w:pPr>
            <w:r>
              <w:rPr>
                <w:rFonts w:ascii="Times New Roman"/>
                <w:b w:val="false"/>
                <w:i w:val="false"/>
                <w:color w:val="000000"/>
                <w:sz w:val="20"/>
              </w:rPr>
              <w:t>
3</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01"/>
          <w:p>
            <w:pPr>
              <w:spacing w:after="20"/>
              <w:ind w:left="20"/>
              <w:jc w:val="both"/>
            </w:pPr>
            <w:r>
              <w:rPr>
                <w:rFonts w:ascii="Times New Roman"/>
                <w:b w:val="false"/>
                <w:i w:val="false"/>
                <w:color w:val="000000"/>
                <w:sz w:val="20"/>
              </w:rPr>
              <w:t>
4</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02"/>
          <w:p>
            <w:pPr>
              <w:spacing w:after="20"/>
              <w:ind w:left="20"/>
              <w:jc w:val="both"/>
            </w:pPr>
            <w:r>
              <w:rPr>
                <w:rFonts w:ascii="Times New Roman"/>
                <w:b w:val="false"/>
                <w:i w:val="false"/>
                <w:color w:val="000000"/>
                <w:sz w:val="20"/>
              </w:rPr>
              <w:t>
Функционалдық топ</w:t>
            </w:r>
          </w:p>
          <w:bookmarkEnd w:id="10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03"/>
          <w:p>
            <w:pPr>
              <w:spacing w:after="20"/>
              <w:ind w:left="20"/>
              <w:jc w:val="both"/>
            </w:pPr>
            <w:r>
              <w:rPr>
                <w:rFonts w:ascii="Times New Roman"/>
                <w:b w:val="false"/>
                <w:i w:val="false"/>
                <w:color w:val="000000"/>
                <w:sz w:val="20"/>
              </w:rPr>
              <w:t>
 </w:t>
            </w:r>
          </w:p>
          <w:bookmarkEnd w:id="1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140428403,0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06"/>
          <w:p>
            <w:pPr>
              <w:spacing w:after="20"/>
              <w:ind w:left="20"/>
              <w:jc w:val="both"/>
            </w:pPr>
            <w:r>
              <w:rPr>
                <w:rFonts w:ascii="Times New Roman"/>
                <w:b w:val="false"/>
                <w:i w:val="false"/>
                <w:color w:val="000000"/>
                <w:sz w:val="20"/>
              </w:rPr>
              <w:t>
01</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07"/>
          <w:p>
            <w:pPr>
              <w:spacing w:after="20"/>
              <w:ind w:left="20"/>
              <w:jc w:val="both"/>
            </w:pPr>
            <w:r>
              <w:rPr>
                <w:rFonts w:ascii="Times New Roman"/>
                <w:b w:val="false"/>
                <w:i w:val="false"/>
                <w:color w:val="000000"/>
                <w:sz w:val="20"/>
              </w:rPr>
              <w:t>
02</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108"/>
          <w:p>
            <w:pPr>
              <w:spacing w:after="20"/>
              <w:ind w:left="20"/>
              <w:jc w:val="both"/>
            </w:pPr>
            <w:r>
              <w:rPr>
                <w:rFonts w:ascii="Times New Roman"/>
                <w:b w:val="false"/>
                <w:i w:val="false"/>
                <w:color w:val="000000"/>
                <w:sz w:val="20"/>
              </w:rPr>
              <w:t>
03</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109"/>
          <w:p>
            <w:pPr>
              <w:spacing w:after="20"/>
              <w:ind w:left="20"/>
              <w:jc w:val="both"/>
            </w:pPr>
            <w:r>
              <w:rPr>
                <w:rFonts w:ascii="Times New Roman"/>
                <w:b w:val="false"/>
                <w:i w:val="false"/>
                <w:color w:val="000000"/>
                <w:sz w:val="20"/>
              </w:rPr>
              <w:t>
04</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110"/>
          <w:p>
            <w:pPr>
              <w:spacing w:after="20"/>
              <w:ind w:left="20"/>
              <w:jc w:val="both"/>
            </w:pPr>
            <w:r>
              <w:rPr>
                <w:rFonts w:ascii="Times New Roman"/>
                <w:b w:val="false"/>
                <w:i w:val="false"/>
                <w:color w:val="000000"/>
                <w:sz w:val="20"/>
              </w:rPr>
              <w:t>
05</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111"/>
          <w:p>
            <w:pPr>
              <w:spacing w:after="20"/>
              <w:ind w:left="20"/>
              <w:jc w:val="both"/>
            </w:pPr>
            <w:r>
              <w:rPr>
                <w:rFonts w:ascii="Times New Roman"/>
                <w:b w:val="false"/>
                <w:i w:val="false"/>
                <w:color w:val="000000"/>
                <w:sz w:val="20"/>
              </w:rPr>
              <w:t>
06</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12"/>
          <w:p>
            <w:pPr>
              <w:spacing w:after="20"/>
              <w:ind w:left="20"/>
              <w:jc w:val="both"/>
            </w:pPr>
            <w:r>
              <w:rPr>
                <w:rFonts w:ascii="Times New Roman"/>
                <w:b w:val="false"/>
                <w:i w:val="false"/>
                <w:color w:val="000000"/>
                <w:sz w:val="20"/>
              </w:rPr>
              <w:t>
07</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113"/>
          <w:p>
            <w:pPr>
              <w:spacing w:after="20"/>
              <w:ind w:left="20"/>
              <w:jc w:val="both"/>
            </w:pPr>
            <w:r>
              <w:rPr>
                <w:rFonts w:ascii="Times New Roman"/>
                <w:b w:val="false"/>
                <w:i w:val="false"/>
                <w:color w:val="000000"/>
                <w:sz w:val="20"/>
              </w:rPr>
              <w:t>
08</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114"/>
          <w:p>
            <w:pPr>
              <w:spacing w:after="20"/>
              <w:ind w:left="20"/>
              <w:jc w:val="both"/>
            </w:pPr>
            <w:r>
              <w:rPr>
                <w:rFonts w:ascii="Times New Roman"/>
                <w:b w:val="false"/>
                <w:i w:val="false"/>
                <w:color w:val="000000"/>
                <w:sz w:val="20"/>
              </w:rPr>
              <w:t>
09</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115"/>
          <w:p>
            <w:pPr>
              <w:spacing w:after="20"/>
              <w:ind w:left="20"/>
              <w:jc w:val="both"/>
            </w:pPr>
            <w:r>
              <w:rPr>
                <w:rFonts w:ascii="Times New Roman"/>
                <w:b w:val="false"/>
                <w:i w:val="false"/>
                <w:color w:val="000000"/>
                <w:sz w:val="20"/>
              </w:rPr>
              <w:t>
10</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16"/>
          <w:p>
            <w:pPr>
              <w:spacing w:after="20"/>
              <w:ind w:left="20"/>
              <w:jc w:val="both"/>
            </w:pPr>
            <w:r>
              <w:rPr>
                <w:rFonts w:ascii="Times New Roman"/>
                <w:b w:val="false"/>
                <w:i w:val="false"/>
                <w:color w:val="000000"/>
                <w:sz w:val="20"/>
              </w:rPr>
              <w:t>
11</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17"/>
          <w:p>
            <w:pPr>
              <w:spacing w:after="20"/>
              <w:ind w:left="20"/>
              <w:jc w:val="both"/>
            </w:pPr>
            <w:r>
              <w:rPr>
                <w:rFonts w:ascii="Times New Roman"/>
                <w:b w:val="false"/>
                <w:i w:val="false"/>
                <w:color w:val="000000"/>
                <w:sz w:val="20"/>
              </w:rPr>
              <w:t>
12</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18"/>
          <w:p>
            <w:pPr>
              <w:spacing w:after="20"/>
              <w:ind w:left="20"/>
              <w:jc w:val="both"/>
            </w:pPr>
            <w:r>
              <w:rPr>
                <w:rFonts w:ascii="Times New Roman"/>
                <w:b w:val="false"/>
                <w:i w:val="false"/>
                <w:color w:val="000000"/>
                <w:sz w:val="20"/>
              </w:rPr>
              <w:t>
13</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19"/>
          <w:p>
            <w:pPr>
              <w:spacing w:after="20"/>
              <w:ind w:left="20"/>
              <w:jc w:val="both"/>
            </w:pPr>
            <w:r>
              <w:rPr>
                <w:rFonts w:ascii="Times New Roman"/>
                <w:b w:val="false"/>
                <w:i w:val="false"/>
                <w:color w:val="000000"/>
                <w:sz w:val="20"/>
              </w:rPr>
              <w:t>
14</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20"/>
          <w:p>
            <w:pPr>
              <w:spacing w:after="20"/>
              <w:ind w:left="20"/>
              <w:jc w:val="both"/>
            </w:pPr>
            <w:r>
              <w:rPr>
                <w:rFonts w:ascii="Times New Roman"/>
                <w:b w:val="false"/>
                <w:i w:val="false"/>
                <w:color w:val="000000"/>
                <w:sz w:val="20"/>
              </w:rPr>
              <w:t>
15</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21"/>
          <w:p>
            <w:pPr>
              <w:spacing w:after="20"/>
              <w:ind w:left="20"/>
              <w:jc w:val="both"/>
            </w:pPr>
            <w:r>
              <w:rPr>
                <w:rFonts w:ascii="Times New Roman"/>
                <w:b w:val="false"/>
                <w:i w:val="false"/>
                <w:color w:val="000000"/>
                <w:sz w:val="20"/>
              </w:rPr>
              <w:t>
06</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24"/>
          <w:p>
            <w:pPr>
              <w:spacing w:after="20"/>
              <w:ind w:left="20"/>
              <w:jc w:val="both"/>
            </w:pPr>
            <w:r>
              <w:rPr>
                <w:rFonts w:ascii="Times New Roman"/>
                <w:b w:val="false"/>
                <w:i w:val="false"/>
                <w:color w:val="000000"/>
                <w:sz w:val="20"/>
              </w:rPr>
              <w:t>
Санаты</w:t>
            </w:r>
          </w:p>
          <w:bookmarkEnd w:id="12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25"/>
          <w:p>
            <w:pPr>
              <w:spacing w:after="20"/>
              <w:ind w:left="20"/>
              <w:jc w:val="both"/>
            </w:pPr>
            <w:r>
              <w:rPr>
                <w:rFonts w:ascii="Times New Roman"/>
                <w:b w:val="false"/>
                <w:i w:val="false"/>
                <w:color w:val="000000"/>
                <w:sz w:val="20"/>
              </w:rPr>
              <w:t>
 </w:t>
            </w:r>
          </w:p>
          <w:bookmarkEnd w:id="1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28"/>
          <w:p>
            <w:pPr>
              <w:spacing w:after="20"/>
              <w:ind w:left="20"/>
              <w:jc w:val="both"/>
            </w:pPr>
            <w:r>
              <w:rPr>
                <w:rFonts w:ascii="Times New Roman"/>
                <w:b w:val="false"/>
                <w:i w:val="false"/>
                <w:color w:val="000000"/>
                <w:sz w:val="20"/>
              </w:rPr>
              <w:t>
5</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