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967c" w14:textId="4ad9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техникалық және кәсіптік, жоғары және жоғары оқу орнынан кейiнгi бiлiмi бар мамандарды даярлауға 2018-2019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Қостанай облысы әкімдігінің 2018 жылғы 11 мамырдағы № 207 қаулысы. Қостанай облысының Әділет департаментінде 2018 жылғы 4 маусымда № 7810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әкімдiгi ҚАУЛЫ ЕТЕДІ:</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жергілікті бюджеттен қаржыландырылатын техникалық және кәсіптік білімі бар мамандарды даярлауға 2018-2019 оқу жылына арналған мемлекеттік білім беру тапсырысы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жергілікті бюджеттен қаржыландырылатын жоғары білімі бар және жоғары оқу орнынан кейінгі білімі бар мамандарды даярлауға 2018-2019 оқу жылына арналған мемлекеттік білім беру тапсырысы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8" w:id="4"/>
    <w:p>
      <w:pPr>
        <w:spacing w:after="0"/>
        <w:ind w:left="0"/>
        <w:jc w:val="both"/>
      </w:pPr>
      <w:r>
        <w:rPr>
          <w:rFonts w:ascii="Times New Roman"/>
          <w:b w:val="false"/>
          <w:i w:val="false"/>
          <w:color w:val="000000"/>
          <w:sz w:val="28"/>
        </w:rPr>
        <w:t>
      2. "Қостанай облысы әкімдігінің білім басқармасы" мен "Қостанай облысы әкімдігінің денсаулық сақтау басқармасы" мемлекеттік мекемелері бекітілген техникалық және кәсіптік, жоғары және жоғары оқу орнынан кейінгі білімі бар мамандарды даярлауға 2018-2019 оқу жылына арналған мемлекеттік білім беру тапсырысын тиісті оқу орындарында заңнамада белгіленген тәртіппен орналастыруды жүргізсін.</w:t>
      </w:r>
    </w:p>
    <w:bookmarkEnd w:id="4"/>
    <w:bookmarkStart w:name="z9" w:id="5"/>
    <w:p>
      <w:pPr>
        <w:spacing w:after="0"/>
        <w:ind w:left="0"/>
        <w:jc w:val="both"/>
      </w:pPr>
      <w:r>
        <w:rPr>
          <w:rFonts w:ascii="Times New Roman"/>
          <w:b w:val="false"/>
          <w:i w:val="false"/>
          <w:color w:val="000000"/>
          <w:sz w:val="28"/>
        </w:rPr>
        <w:t>
      3. "Қостанай облысы әкімдігінің білім басқармасы"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12" w:id="8"/>
    <w:p>
      <w:pPr>
        <w:spacing w:after="0"/>
        <w:ind w:left="0"/>
        <w:jc w:val="both"/>
      </w:pPr>
      <w:r>
        <w:rPr>
          <w:rFonts w:ascii="Times New Roman"/>
          <w:b w:val="false"/>
          <w:i w:val="false"/>
          <w:color w:val="000000"/>
          <w:sz w:val="28"/>
        </w:rPr>
        <w:t>
      3) осы қаулыны оның ресми жарияланғанынан кейін Қостанай облысы әкімдігінің интернет-ресурсында орналастырылуын қамтамасыз етсін.</w:t>
      </w:r>
    </w:p>
    <w:bookmarkEnd w:id="8"/>
    <w:bookmarkStart w:name="z13" w:id="9"/>
    <w:p>
      <w:pPr>
        <w:spacing w:after="0"/>
        <w:ind w:left="0"/>
        <w:jc w:val="both"/>
      </w:pPr>
      <w:r>
        <w:rPr>
          <w:rFonts w:ascii="Times New Roman"/>
          <w:b w:val="false"/>
          <w:i w:val="false"/>
          <w:color w:val="000000"/>
          <w:sz w:val="28"/>
        </w:rPr>
        <w:t>
      4. Осы қаулының орындалуын бақылау Қостанай облысы әкімінің жетекшілік ететін орынбасарына жүктелсін.</w:t>
      </w:r>
    </w:p>
    <w:bookmarkEnd w:id="9"/>
    <w:bookmarkStart w:name="z14"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мамырдағы</w:t>
            </w:r>
            <w:r>
              <w:br/>
            </w:r>
            <w:r>
              <w:rPr>
                <w:rFonts w:ascii="Times New Roman"/>
                <w:b w:val="false"/>
                <w:i w:val="false"/>
                <w:color w:val="000000"/>
                <w:sz w:val="20"/>
              </w:rPr>
              <w:t>№ 207 қаулысына 1-қосымша</w:t>
            </w:r>
          </w:p>
        </w:tc>
      </w:tr>
    </w:tbl>
    <w:bookmarkStart w:name="z17" w:id="11"/>
    <w:p>
      <w:pPr>
        <w:spacing w:after="0"/>
        <w:ind w:left="0"/>
        <w:jc w:val="left"/>
      </w:pPr>
      <w:r>
        <w:rPr>
          <w:rFonts w:ascii="Times New Roman"/>
          <w:b/>
          <w:i w:val="false"/>
          <w:color w:val="000000"/>
        </w:rPr>
        <w:t xml:space="preserve"> Жергілікті бюджеттен қаржыландырылатын техникалық және кәсіптік білімі бар мамандарды даярлауға 2018-2019 оқу жылына арналған мемлекеттік білім беру тапсырысы</w:t>
      </w:r>
    </w:p>
    <w:bookmarkEnd w:id="11"/>
    <w:p>
      <w:pPr>
        <w:spacing w:after="0"/>
        <w:ind w:left="0"/>
        <w:jc w:val="both"/>
      </w:pPr>
      <w:r>
        <w:rPr>
          <w:rFonts w:ascii="Times New Roman"/>
          <w:b w:val="false"/>
          <w:i w:val="false"/>
          <w:color w:val="ff0000"/>
          <w:sz w:val="28"/>
        </w:rPr>
        <w:t xml:space="preserve">
      Ескерту. 1-қосымша жаңа редакцияда - Қостанай облысы әкімдігінің 21.09.2018 </w:t>
      </w:r>
      <w:r>
        <w:rPr>
          <w:rFonts w:ascii="Times New Roman"/>
          <w:b w:val="false"/>
          <w:i w:val="false"/>
          <w:color w:val="ff0000"/>
          <w:sz w:val="28"/>
        </w:rPr>
        <w:t>№ 419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топтарының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1 маманды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0101000</w:t>
            </w:r>
          </w:p>
          <w:bookmarkEnd w:id="12"/>
          <w:p>
            <w:pPr>
              <w:spacing w:after="20"/>
              <w:ind w:left="20"/>
              <w:jc w:val="both"/>
            </w:pPr>
            <w:r>
              <w:rPr>
                <w:rFonts w:ascii="Times New Roman"/>
                <w:b w:val="false"/>
                <w:i w:val="false"/>
                <w:color w:val="000000"/>
                <w:sz w:val="20"/>
              </w:rPr>
              <w:t>
Мектепке дейінгі тәрбие және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0103000</w:t>
            </w:r>
          </w:p>
          <w:bookmarkEnd w:id="13"/>
          <w:p>
            <w:pPr>
              <w:spacing w:after="20"/>
              <w:ind w:left="20"/>
              <w:jc w:val="both"/>
            </w:pPr>
            <w:r>
              <w:rPr>
                <w:rFonts w:ascii="Times New Roman"/>
                <w:b w:val="false"/>
                <w:i w:val="false"/>
                <w:color w:val="000000"/>
                <w:sz w:val="20"/>
              </w:rPr>
              <w:t>
Дене тәрбиесі және 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0104000</w:t>
            </w:r>
          </w:p>
          <w:bookmarkEnd w:id="14"/>
          <w:p>
            <w:pPr>
              <w:spacing w:after="20"/>
              <w:ind w:left="20"/>
              <w:jc w:val="both"/>
            </w:pPr>
            <w:r>
              <w:rPr>
                <w:rFonts w:ascii="Times New Roman"/>
                <w:b w:val="false"/>
                <w:i w:val="false"/>
                <w:color w:val="000000"/>
                <w:sz w:val="20"/>
              </w:rPr>
              <w:t>
Кәсіптік білім беру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0105000</w:t>
            </w:r>
          </w:p>
          <w:bookmarkEnd w:id="15"/>
          <w:p>
            <w:pPr>
              <w:spacing w:after="20"/>
              <w:ind w:left="20"/>
              <w:jc w:val="both"/>
            </w:pPr>
            <w:r>
              <w:rPr>
                <w:rFonts w:ascii="Times New Roman"/>
                <w:b w:val="false"/>
                <w:i w:val="false"/>
                <w:color w:val="000000"/>
                <w:sz w:val="20"/>
              </w:rPr>
              <w:t>
Бастауыш білім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0111000</w:t>
            </w:r>
          </w:p>
          <w:bookmarkEnd w:id="16"/>
          <w:p>
            <w:pPr>
              <w:spacing w:after="20"/>
              <w:ind w:left="20"/>
              <w:jc w:val="both"/>
            </w:pPr>
            <w:r>
              <w:rPr>
                <w:rFonts w:ascii="Times New Roman"/>
                <w:b w:val="false"/>
                <w:i w:val="false"/>
                <w:color w:val="000000"/>
                <w:sz w:val="20"/>
              </w:rPr>
              <w:t>
Негізгі орта білім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0301000</w:t>
            </w:r>
          </w:p>
          <w:bookmarkEnd w:id="17"/>
          <w:p>
            <w:pPr>
              <w:spacing w:after="20"/>
              <w:ind w:left="20"/>
              <w:jc w:val="both"/>
            </w:pPr>
            <w:r>
              <w:rPr>
                <w:rFonts w:ascii="Times New Roman"/>
                <w:b w:val="false"/>
                <w:i w:val="false"/>
                <w:color w:val="000000"/>
                <w:sz w:val="20"/>
              </w:rPr>
              <w:t>
Емдеу 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0302000</w:t>
            </w:r>
          </w:p>
          <w:bookmarkEnd w:id="18"/>
          <w:p>
            <w:pPr>
              <w:spacing w:after="20"/>
              <w:ind w:left="20"/>
              <w:jc w:val="both"/>
            </w:pPr>
            <w:r>
              <w:rPr>
                <w:rFonts w:ascii="Times New Roman"/>
                <w:b w:val="false"/>
                <w:i w:val="false"/>
                <w:color w:val="000000"/>
                <w:sz w:val="20"/>
              </w:rPr>
              <w:t>
Медбикелік 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0305000</w:t>
            </w:r>
          </w:p>
          <w:bookmarkEnd w:id="19"/>
          <w:p>
            <w:pPr>
              <w:spacing w:after="20"/>
              <w:ind w:left="20"/>
              <w:jc w:val="both"/>
            </w:pPr>
            <w:r>
              <w:rPr>
                <w:rFonts w:ascii="Times New Roman"/>
                <w:b w:val="false"/>
                <w:i w:val="false"/>
                <w:color w:val="000000"/>
                <w:sz w:val="20"/>
              </w:rPr>
              <w:t>
Лабораториялық диагностика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0402000</w:t>
            </w:r>
          </w:p>
          <w:bookmarkEnd w:id="20"/>
          <w:p>
            <w:pPr>
              <w:spacing w:after="20"/>
              <w:ind w:left="20"/>
              <w:jc w:val="both"/>
            </w:pPr>
            <w:r>
              <w:rPr>
                <w:rFonts w:ascii="Times New Roman"/>
                <w:b w:val="false"/>
                <w:i w:val="false"/>
                <w:color w:val="000000"/>
                <w:sz w:val="20"/>
              </w:rPr>
              <w:t>
Дизайн (бейін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0403000</w:t>
            </w:r>
          </w:p>
          <w:bookmarkEnd w:id="21"/>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0404000</w:t>
            </w:r>
          </w:p>
          <w:bookmarkEnd w:id="22"/>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0405000</w:t>
            </w:r>
          </w:p>
          <w:bookmarkEnd w:id="23"/>
          <w:p>
            <w:pPr>
              <w:spacing w:after="20"/>
              <w:ind w:left="20"/>
              <w:jc w:val="both"/>
            </w:pPr>
            <w:r>
              <w:rPr>
                <w:rFonts w:ascii="Times New Roman"/>
                <w:b w:val="false"/>
                <w:i w:val="false"/>
                <w:color w:val="000000"/>
                <w:sz w:val="20"/>
              </w:rPr>
              <w:t>
Хор дирижеры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0406000</w:t>
            </w:r>
          </w:p>
          <w:bookmarkEnd w:id="24"/>
          <w:p>
            <w:pPr>
              <w:spacing w:after="20"/>
              <w:ind w:left="20"/>
              <w:jc w:val="both"/>
            </w:pPr>
            <w:r>
              <w:rPr>
                <w:rFonts w:ascii="Times New Roman"/>
                <w:b w:val="false"/>
                <w:i w:val="false"/>
                <w:color w:val="000000"/>
                <w:sz w:val="20"/>
              </w:rPr>
              <w:t>
Музыка теориясы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0407000</w:t>
            </w:r>
          </w:p>
          <w:bookmarkEnd w:id="25"/>
          <w:p>
            <w:pPr>
              <w:spacing w:after="20"/>
              <w:ind w:left="20"/>
              <w:jc w:val="both"/>
            </w:pPr>
            <w:r>
              <w:rPr>
                <w:rFonts w:ascii="Times New Roman"/>
                <w:b w:val="false"/>
                <w:i w:val="false"/>
                <w:color w:val="000000"/>
                <w:sz w:val="20"/>
              </w:rPr>
              <w:t>
Ән салу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0501000</w:t>
            </w:r>
          </w:p>
          <w:bookmarkEnd w:id="26"/>
          <w:p>
            <w:pPr>
              <w:spacing w:after="20"/>
              <w:ind w:left="20"/>
              <w:jc w:val="both"/>
            </w:pPr>
            <w:r>
              <w:rPr>
                <w:rFonts w:ascii="Times New Roman"/>
                <w:b w:val="false"/>
                <w:i w:val="false"/>
                <w:color w:val="000000"/>
                <w:sz w:val="20"/>
              </w:rPr>
              <w:t>
Әлеуметтік жұмыс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0502000</w:t>
            </w:r>
          </w:p>
          <w:bookmarkEnd w:id="27"/>
          <w:p>
            <w:pPr>
              <w:spacing w:after="20"/>
              <w:ind w:left="20"/>
              <w:jc w:val="both"/>
            </w:pPr>
            <w:r>
              <w:rPr>
                <w:rFonts w:ascii="Times New Roman"/>
                <w:b w:val="false"/>
                <w:i w:val="false"/>
                <w:color w:val="000000"/>
                <w:sz w:val="20"/>
              </w:rPr>
              <w:t>
Телекоммуникациялық құралдар мен тұрмыстық техникаларды жөндеу және қызмет көрсету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0506000</w:t>
            </w:r>
          </w:p>
          <w:bookmarkEnd w:id="28"/>
          <w:p>
            <w:pPr>
              <w:spacing w:after="20"/>
              <w:ind w:left="20"/>
              <w:jc w:val="both"/>
            </w:pPr>
            <w:r>
              <w:rPr>
                <w:rFonts w:ascii="Times New Roman"/>
                <w:b w:val="false"/>
                <w:i w:val="false"/>
                <w:color w:val="000000"/>
                <w:sz w:val="20"/>
              </w:rPr>
              <w:t>
Шаштараз өнері және сәндік косметика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0508000</w:t>
            </w:r>
          </w:p>
          <w:bookmarkEnd w:id="29"/>
          <w:p>
            <w:pPr>
              <w:spacing w:after="20"/>
              <w:ind w:left="20"/>
              <w:jc w:val="both"/>
            </w:pPr>
            <w:r>
              <w:rPr>
                <w:rFonts w:ascii="Times New Roman"/>
                <w:b w:val="false"/>
                <w:i w:val="false"/>
                <w:color w:val="000000"/>
                <w:sz w:val="20"/>
              </w:rPr>
              <w:t>
Тамақтандыруды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0510000</w:t>
            </w:r>
          </w:p>
          <w:bookmarkEnd w:id="30"/>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0513000</w:t>
            </w:r>
          </w:p>
          <w:bookmarkEnd w:id="31"/>
          <w:p>
            <w:pPr>
              <w:spacing w:after="20"/>
              <w:ind w:left="20"/>
              <w:jc w:val="both"/>
            </w:pPr>
            <w:r>
              <w:rPr>
                <w:rFonts w:ascii="Times New Roman"/>
                <w:b w:val="false"/>
                <w:i w:val="false"/>
                <w:color w:val="000000"/>
                <w:sz w:val="20"/>
              </w:rPr>
              <w:t>
Маркетинг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0515000</w:t>
            </w:r>
          </w:p>
          <w:bookmarkEnd w:id="32"/>
          <w:p>
            <w:pPr>
              <w:spacing w:after="20"/>
              <w:ind w:left="20"/>
              <w:jc w:val="both"/>
            </w:pPr>
            <w:r>
              <w:rPr>
                <w:rFonts w:ascii="Times New Roman"/>
                <w:b w:val="false"/>
                <w:i w:val="false"/>
                <w:color w:val="000000"/>
                <w:sz w:val="20"/>
              </w:rPr>
              <w:t>
Менеджмент (қолдану аясы және салалары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0706000</w:t>
            </w:r>
          </w:p>
          <w:bookmarkEnd w:id="33"/>
          <w:p>
            <w:pPr>
              <w:spacing w:after="20"/>
              <w:ind w:left="20"/>
              <w:jc w:val="both"/>
            </w:pPr>
            <w:r>
              <w:rPr>
                <w:rFonts w:ascii="Times New Roman"/>
                <w:b w:val="false"/>
                <w:i w:val="false"/>
                <w:color w:val="000000"/>
                <w:sz w:val="20"/>
              </w:rPr>
              <w:t>
Пайдалы қазбаларды ашық түрде қазу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0707000</w:t>
            </w:r>
          </w:p>
          <w:bookmarkEnd w:id="34"/>
          <w:p>
            <w:pPr>
              <w:spacing w:after="20"/>
              <w:ind w:left="20"/>
              <w:jc w:val="both"/>
            </w:pPr>
            <w:r>
              <w:rPr>
                <w:rFonts w:ascii="Times New Roman"/>
                <w:b w:val="false"/>
                <w:i w:val="false"/>
                <w:color w:val="000000"/>
                <w:sz w:val="20"/>
              </w:rPr>
              <w:t>
Тау кен электромеханикалық жабдықтарына техникалық қызмет көрсету және жөндеу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0711000</w:t>
            </w:r>
          </w:p>
          <w:bookmarkEnd w:id="35"/>
          <w:p>
            <w:pPr>
              <w:spacing w:after="20"/>
              <w:ind w:left="20"/>
              <w:jc w:val="both"/>
            </w:pPr>
            <w:r>
              <w:rPr>
                <w:rFonts w:ascii="Times New Roman"/>
                <w:b w:val="false"/>
                <w:i w:val="false"/>
                <w:color w:val="000000"/>
                <w:sz w:val="20"/>
              </w:rPr>
              <w:t>
Маркшейдерлік 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0713000</w:t>
            </w:r>
          </w:p>
          <w:bookmarkEnd w:id="36"/>
          <w:p>
            <w:pPr>
              <w:spacing w:after="20"/>
              <w:ind w:left="20"/>
              <w:jc w:val="both"/>
            </w:pPr>
            <w:r>
              <w:rPr>
                <w:rFonts w:ascii="Times New Roman"/>
                <w:b w:val="false"/>
                <w:i w:val="false"/>
                <w:color w:val="000000"/>
                <w:sz w:val="20"/>
              </w:rPr>
              <w:t>
Геодезия және картография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0902000</w:t>
            </w:r>
          </w:p>
          <w:bookmarkEnd w:id="37"/>
          <w:p>
            <w:pPr>
              <w:spacing w:after="20"/>
              <w:ind w:left="20"/>
              <w:jc w:val="both"/>
            </w:pPr>
            <w:r>
              <w:rPr>
                <w:rFonts w:ascii="Times New Roman"/>
                <w:b w:val="false"/>
                <w:i w:val="false"/>
                <w:color w:val="000000"/>
                <w:sz w:val="20"/>
              </w:rPr>
              <w:t>
Электрмен қамтамасыз ету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0907000</w:t>
            </w:r>
          </w:p>
          <w:bookmarkEnd w:id="38"/>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0910000</w:t>
            </w:r>
          </w:p>
          <w:bookmarkEnd w:id="39"/>
          <w:p>
            <w:pPr>
              <w:spacing w:after="20"/>
              <w:ind w:left="20"/>
              <w:jc w:val="both"/>
            </w:pPr>
            <w:r>
              <w:rPr>
                <w:rFonts w:ascii="Times New Roman"/>
                <w:b w:val="false"/>
                <w:i w:val="false"/>
                <w:color w:val="000000"/>
                <w:sz w:val="20"/>
              </w:rPr>
              <w:t>
Электр және электр механикалық жабдықтар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0911000</w:t>
            </w:r>
          </w:p>
          <w:bookmarkEnd w:id="40"/>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1014000</w:t>
            </w:r>
          </w:p>
          <w:bookmarkEnd w:id="41"/>
          <w:p>
            <w:pPr>
              <w:spacing w:after="20"/>
              <w:ind w:left="20"/>
              <w:jc w:val="both"/>
            </w:pPr>
            <w:r>
              <w:rPr>
                <w:rFonts w:ascii="Times New Roman"/>
                <w:b w:val="false"/>
                <w:i w:val="false"/>
                <w:color w:val="000000"/>
                <w:sz w:val="20"/>
              </w:rPr>
              <w:t>
Машина жасау технологиясы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1108000</w:t>
            </w:r>
          </w:p>
          <w:bookmarkEnd w:id="42"/>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1112000</w:t>
            </w:r>
          </w:p>
          <w:bookmarkEnd w:id="43"/>
          <w:p>
            <w:pPr>
              <w:spacing w:after="20"/>
              <w:ind w:left="20"/>
              <w:jc w:val="both"/>
            </w:pPr>
            <w:r>
              <w:rPr>
                <w:rFonts w:ascii="Times New Roman"/>
                <w:b w:val="false"/>
                <w:i w:val="false"/>
                <w:color w:val="000000"/>
                <w:sz w:val="20"/>
              </w:rPr>
              <w:t>
Өнеркәсіп машиналары мен жабдықтарын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1114000</w:t>
            </w:r>
          </w:p>
          <w:bookmarkEnd w:id="44"/>
          <w:p>
            <w:pPr>
              <w:spacing w:after="20"/>
              <w:ind w:left="20"/>
              <w:jc w:val="both"/>
            </w:pPr>
            <w:r>
              <w:rPr>
                <w:rFonts w:ascii="Times New Roman"/>
                <w:b w:val="false"/>
                <w:i w:val="false"/>
                <w:color w:val="000000"/>
                <w:sz w:val="20"/>
              </w:rPr>
              <w:t>
Дәнекерлеу 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1201000</w:t>
            </w:r>
          </w:p>
          <w:bookmarkEnd w:id="45"/>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1202000</w:t>
            </w:r>
          </w:p>
          <w:bookmarkEnd w:id="46"/>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1203000</w:t>
            </w:r>
          </w:p>
          <w:bookmarkEnd w:id="47"/>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1211000</w:t>
            </w:r>
          </w:p>
          <w:bookmarkEnd w:id="48"/>
          <w:p>
            <w:pPr>
              <w:spacing w:after="20"/>
              <w:ind w:left="20"/>
              <w:jc w:val="both"/>
            </w:pPr>
            <w:r>
              <w:rPr>
                <w:rFonts w:ascii="Times New Roman"/>
                <w:b w:val="false"/>
                <w:i w:val="false"/>
                <w:color w:val="000000"/>
                <w:sz w:val="20"/>
              </w:rPr>
              <w:t>
Тігін өндірісі және киімдерді үлгілеу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1216000</w:t>
            </w:r>
          </w:p>
          <w:bookmarkEnd w:id="49"/>
          <w:p>
            <w:pPr>
              <w:spacing w:after="20"/>
              <w:ind w:left="20"/>
              <w:jc w:val="both"/>
            </w:pPr>
            <w:r>
              <w:rPr>
                <w:rFonts w:ascii="Times New Roman"/>
                <w:b w:val="false"/>
                <w:i w:val="false"/>
                <w:color w:val="000000"/>
                <w:sz w:val="20"/>
              </w:rPr>
              <w:t>
Элеватор, ұн тартатын, жармалық және құрама жем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1219000</w:t>
            </w:r>
          </w:p>
          <w:bookmarkEnd w:id="50"/>
          <w:p>
            <w:pPr>
              <w:spacing w:after="20"/>
              <w:ind w:left="20"/>
              <w:jc w:val="both"/>
            </w:pPr>
            <w:r>
              <w:rPr>
                <w:rFonts w:ascii="Times New Roman"/>
                <w:b w:val="false"/>
                <w:i w:val="false"/>
                <w:color w:val="000000"/>
                <w:sz w:val="20"/>
              </w:rPr>
              <w:t>
Нан пісіру, макарон және кондитерлік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1227000</w:t>
            </w:r>
          </w:p>
          <w:bookmarkEnd w:id="51"/>
          <w:p>
            <w:pPr>
              <w:spacing w:after="20"/>
              <w:ind w:left="20"/>
              <w:jc w:val="both"/>
            </w:pPr>
            <w:r>
              <w:rPr>
                <w:rFonts w:ascii="Times New Roman"/>
                <w:b w:val="false"/>
                <w:i w:val="false"/>
                <w:color w:val="000000"/>
                <w:sz w:val="20"/>
              </w:rPr>
              <w:t>
Баспа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1302000</w:t>
            </w:r>
          </w:p>
          <w:bookmarkEnd w:id="52"/>
          <w:p>
            <w:pPr>
              <w:spacing w:after="20"/>
              <w:ind w:left="20"/>
              <w:jc w:val="both"/>
            </w:pPr>
            <w:r>
              <w:rPr>
                <w:rFonts w:ascii="Times New Roman"/>
                <w:b w:val="false"/>
                <w:i w:val="false"/>
                <w:color w:val="000000"/>
                <w:sz w:val="20"/>
              </w:rPr>
              <w:t>
Автоматтандыру және басқару (бейін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1303000</w:t>
            </w:r>
          </w:p>
          <w:bookmarkEnd w:id="53"/>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1304000</w:t>
            </w:r>
          </w:p>
          <w:bookmarkEnd w:id="54"/>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1401000</w:t>
            </w:r>
          </w:p>
          <w:bookmarkEnd w:id="55"/>
          <w:p>
            <w:pPr>
              <w:spacing w:after="20"/>
              <w:ind w:left="20"/>
              <w:jc w:val="both"/>
            </w:pPr>
            <w:r>
              <w:rPr>
                <w:rFonts w:ascii="Times New Roman"/>
                <w:b w:val="false"/>
                <w:i w:val="false"/>
                <w:color w:val="000000"/>
                <w:sz w:val="20"/>
              </w:rPr>
              <w:t>
Ғимараттар мен құрылымдарды салу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6"/>
          <w:p>
            <w:pPr>
              <w:spacing w:after="20"/>
              <w:ind w:left="20"/>
              <w:jc w:val="both"/>
            </w:pPr>
            <w:r>
              <w:rPr>
                <w:rFonts w:ascii="Times New Roman"/>
                <w:b w:val="false"/>
                <w:i w:val="false"/>
                <w:color w:val="000000"/>
                <w:sz w:val="20"/>
              </w:rPr>
              <w:t>
1402000</w:t>
            </w:r>
          </w:p>
          <w:bookmarkEnd w:id="56"/>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7"/>
          <w:p>
            <w:pPr>
              <w:spacing w:after="20"/>
              <w:ind w:left="20"/>
              <w:jc w:val="both"/>
            </w:pPr>
            <w:r>
              <w:rPr>
                <w:rFonts w:ascii="Times New Roman"/>
                <w:b w:val="false"/>
                <w:i w:val="false"/>
                <w:color w:val="000000"/>
                <w:sz w:val="20"/>
              </w:rPr>
              <w:t>
1403000</w:t>
            </w:r>
          </w:p>
          <w:bookmarkEnd w:id="57"/>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8"/>
          <w:p>
            <w:pPr>
              <w:spacing w:after="20"/>
              <w:ind w:left="20"/>
              <w:jc w:val="both"/>
            </w:pPr>
            <w:r>
              <w:rPr>
                <w:rFonts w:ascii="Times New Roman"/>
                <w:b w:val="false"/>
                <w:i w:val="false"/>
                <w:color w:val="000000"/>
                <w:sz w:val="20"/>
              </w:rPr>
              <w:t>
1405000</w:t>
            </w:r>
          </w:p>
          <w:bookmarkEnd w:id="58"/>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9"/>
          <w:p>
            <w:pPr>
              <w:spacing w:after="20"/>
              <w:ind w:left="20"/>
              <w:jc w:val="both"/>
            </w:pPr>
            <w:r>
              <w:rPr>
                <w:rFonts w:ascii="Times New Roman"/>
                <w:b w:val="false"/>
                <w:i w:val="false"/>
                <w:color w:val="000000"/>
                <w:sz w:val="20"/>
              </w:rPr>
              <w:t>
1410000</w:t>
            </w:r>
          </w:p>
          <w:bookmarkEnd w:id="59"/>
          <w:p>
            <w:pPr>
              <w:spacing w:after="20"/>
              <w:ind w:left="20"/>
              <w:jc w:val="both"/>
            </w:pPr>
            <w:r>
              <w:rPr>
                <w:rFonts w:ascii="Times New Roman"/>
                <w:b w:val="false"/>
                <w:i w:val="false"/>
                <w:color w:val="000000"/>
                <w:sz w:val="20"/>
              </w:rPr>
              <w:t>
Автомобиль жолдары мен аэродромдар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0"/>
          <w:p>
            <w:pPr>
              <w:spacing w:after="20"/>
              <w:ind w:left="20"/>
              <w:jc w:val="both"/>
            </w:pPr>
            <w:r>
              <w:rPr>
                <w:rFonts w:ascii="Times New Roman"/>
                <w:b w:val="false"/>
                <w:i w:val="false"/>
                <w:color w:val="000000"/>
                <w:sz w:val="20"/>
              </w:rPr>
              <w:t>
1414000</w:t>
            </w:r>
          </w:p>
          <w:bookmarkEnd w:id="60"/>
          <w:p>
            <w:pPr>
              <w:spacing w:after="20"/>
              <w:ind w:left="20"/>
              <w:jc w:val="both"/>
            </w:pPr>
            <w:r>
              <w:rPr>
                <w:rFonts w:ascii="Times New Roman"/>
                <w:b w:val="false"/>
                <w:i w:val="false"/>
                <w:color w:val="000000"/>
                <w:sz w:val="20"/>
              </w:rPr>
              <w:t>
Жиһаз өндірісі (түрлері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1"/>
          <w:p>
            <w:pPr>
              <w:spacing w:after="20"/>
              <w:ind w:left="20"/>
              <w:jc w:val="both"/>
            </w:pPr>
            <w:r>
              <w:rPr>
                <w:rFonts w:ascii="Times New Roman"/>
                <w:b w:val="false"/>
                <w:i w:val="false"/>
                <w:color w:val="000000"/>
                <w:sz w:val="20"/>
              </w:rPr>
              <w:t>
1418000</w:t>
            </w:r>
          </w:p>
          <w:bookmarkEnd w:id="61"/>
          <w:p>
            <w:pPr>
              <w:spacing w:after="20"/>
              <w:ind w:left="20"/>
              <w:jc w:val="both"/>
            </w:pPr>
            <w:r>
              <w:rPr>
                <w:rFonts w:ascii="Times New Roman"/>
                <w:b w:val="false"/>
                <w:i w:val="false"/>
                <w:color w:val="000000"/>
                <w:sz w:val="20"/>
              </w:rPr>
              <w:t>
Сәулет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2"/>
          <w:p>
            <w:pPr>
              <w:spacing w:after="20"/>
              <w:ind w:left="20"/>
              <w:jc w:val="both"/>
            </w:pPr>
            <w:r>
              <w:rPr>
                <w:rFonts w:ascii="Times New Roman"/>
                <w:b w:val="false"/>
                <w:i w:val="false"/>
                <w:color w:val="000000"/>
                <w:sz w:val="20"/>
              </w:rPr>
              <w:t>
1501000</w:t>
            </w:r>
          </w:p>
          <w:bookmarkEnd w:id="62"/>
          <w:p>
            <w:pPr>
              <w:spacing w:after="20"/>
              <w:ind w:left="20"/>
              <w:jc w:val="both"/>
            </w:pPr>
            <w:r>
              <w:rPr>
                <w:rFonts w:ascii="Times New Roman"/>
                <w:b w:val="false"/>
                <w:i w:val="false"/>
                <w:color w:val="000000"/>
                <w:sz w:val="20"/>
              </w:rPr>
              <w:t>
Ауыл шаруашылығы техникасына техникалық қызмет көрсету және жөндеу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3"/>
          <w:p>
            <w:pPr>
              <w:spacing w:after="20"/>
              <w:ind w:left="20"/>
              <w:jc w:val="both"/>
            </w:pPr>
            <w:r>
              <w:rPr>
                <w:rFonts w:ascii="Times New Roman"/>
                <w:b w:val="false"/>
                <w:i w:val="false"/>
                <w:color w:val="000000"/>
                <w:sz w:val="20"/>
              </w:rPr>
              <w:t>
1502000</w:t>
            </w:r>
          </w:p>
          <w:bookmarkEnd w:id="63"/>
          <w:p>
            <w:pPr>
              <w:spacing w:after="20"/>
              <w:ind w:left="20"/>
              <w:jc w:val="both"/>
            </w:pPr>
            <w:r>
              <w:rPr>
                <w:rFonts w:ascii="Times New Roman"/>
                <w:b w:val="false"/>
                <w:i w:val="false"/>
                <w:color w:val="000000"/>
                <w:sz w:val="20"/>
              </w:rPr>
              <w:t>
Агрономия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4"/>
          <w:p>
            <w:pPr>
              <w:spacing w:after="20"/>
              <w:ind w:left="20"/>
              <w:jc w:val="both"/>
            </w:pPr>
            <w:r>
              <w:rPr>
                <w:rFonts w:ascii="Times New Roman"/>
                <w:b w:val="false"/>
                <w:i w:val="false"/>
                <w:color w:val="000000"/>
                <w:sz w:val="20"/>
              </w:rPr>
              <w:t>
1504000</w:t>
            </w:r>
          </w:p>
          <w:bookmarkEnd w:id="64"/>
          <w:p>
            <w:pPr>
              <w:spacing w:after="20"/>
              <w:ind w:left="20"/>
              <w:jc w:val="both"/>
            </w:pPr>
            <w:r>
              <w:rPr>
                <w:rFonts w:ascii="Times New Roman"/>
                <w:b w:val="false"/>
                <w:i w:val="false"/>
                <w:color w:val="000000"/>
                <w:sz w:val="20"/>
              </w:rPr>
              <w:t>
Фермер шаруашылығы (бейін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5"/>
          <w:p>
            <w:pPr>
              <w:spacing w:after="20"/>
              <w:ind w:left="20"/>
              <w:jc w:val="both"/>
            </w:pPr>
            <w:r>
              <w:rPr>
                <w:rFonts w:ascii="Times New Roman"/>
                <w:b w:val="false"/>
                <w:i w:val="false"/>
                <w:color w:val="000000"/>
                <w:sz w:val="20"/>
              </w:rPr>
              <w:t>
1510000</w:t>
            </w:r>
          </w:p>
          <w:bookmarkEnd w:id="65"/>
          <w:p>
            <w:pPr>
              <w:spacing w:after="20"/>
              <w:ind w:left="20"/>
              <w:jc w:val="both"/>
            </w:pPr>
            <w:r>
              <w:rPr>
                <w:rFonts w:ascii="Times New Roman"/>
                <w:b w:val="false"/>
                <w:i w:val="false"/>
                <w:color w:val="000000"/>
                <w:sz w:val="20"/>
              </w:rPr>
              <w:t>
Ауыл шаруашылығын механикаландыру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6"/>
          <w:p>
            <w:pPr>
              <w:spacing w:after="20"/>
              <w:ind w:left="20"/>
              <w:jc w:val="both"/>
            </w:pPr>
            <w:r>
              <w:rPr>
                <w:rFonts w:ascii="Times New Roman"/>
                <w:b w:val="false"/>
                <w:i w:val="false"/>
                <w:color w:val="000000"/>
                <w:sz w:val="20"/>
              </w:rPr>
              <w:t>
1511000</w:t>
            </w:r>
          </w:p>
          <w:bookmarkEnd w:id="66"/>
          <w:p>
            <w:pPr>
              <w:spacing w:after="20"/>
              <w:ind w:left="20"/>
              <w:jc w:val="both"/>
            </w:pPr>
            <w:r>
              <w:rPr>
                <w:rFonts w:ascii="Times New Roman"/>
                <w:b w:val="false"/>
                <w:i w:val="false"/>
                <w:color w:val="000000"/>
                <w:sz w:val="20"/>
              </w:rPr>
              <w:t>
Жерге орналастыру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7"/>
          <w:p>
            <w:pPr>
              <w:spacing w:after="20"/>
              <w:ind w:left="20"/>
              <w:jc w:val="both"/>
            </w:pPr>
            <w:r>
              <w:rPr>
                <w:rFonts w:ascii="Times New Roman"/>
                <w:b w:val="false"/>
                <w:i w:val="false"/>
                <w:color w:val="000000"/>
                <w:sz w:val="20"/>
              </w:rPr>
              <w:t>
1513000</w:t>
            </w:r>
          </w:p>
          <w:bookmarkEnd w:id="67"/>
          <w:p>
            <w:pPr>
              <w:spacing w:after="20"/>
              <w:ind w:left="20"/>
              <w:jc w:val="both"/>
            </w:pPr>
            <w:r>
              <w:rPr>
                <w:rFonts w:ascii="Times New Roman"/>
                <w:b w:val="false"/>
                <w:i w:val="false"/>
                <w:color w:val="000000"/>
                <w:sz w:val="20"/>
              </w:rPr>
              <w:t>
Ветеринария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мамырдағы</w:t>
            </w:r>
            <w:r>
              <w:br/>
            </w:r>
            <w:r>
              <w:rPr>
                <w:rFonts w:ascii="Times New Roman"/>
                <w:b w:val="false"/>
                <w:i w:val="false"/>
                <w:color w:val="000000"/>
                <w:sz w:val="20"/>
              </w:rPr>
              <w:t>№ 207 қаулысына 2-қосымша</w:t>
            </w:r>
          </w:p>
        </w:tc>
      </w:tr>
    </w:tbl>
    <w:bookmarkStart w:name="z86" w:id="68"/>
    <w:p>
      <w:pPr>
        <w:spacing w:after="0"/>
        <w:ind w:left="0"/>
        <w:jc w:val="left"/>
      </w:pPr>
      <w:r>
        <w:rPr>
          <w:rFonts w:ascii="Times New Roman"/>
          <w:b/>
          <w:i w:val="false"/>
          <w:color w:val="000000"/>
        </w:rPr>
        <w:t xml:space="preserve"> Жергілікті бюджеттен қаржыландырылатын жоғары білімі бар және жоғары оқу орнынан кейiнгi бiлiмi бар мамандарды даярлауға 2018-2019 оқу жылына арналған мемлекеттік білім беру тапсырысы</w:t>
      </w:r>
    </w:p>
    <w:bookmarkEnd w:id="68"/>
    <w:p>
      <w:pPr>
        <w:spacing w:after="0"/>
        <w:ind w:left="0"/>
        <w:jc w:val="both"/>
      </w:pPr>
      <w:r>
        <w:rPr>
          <w:rFonts w:ascii="Times New Roman"/>
          <w:b w:val="false"/>
          <w:i w:val="false"/>
          <w:color w:val="ff0000"/>
          <w:sz w:val="28"/>
        </w:rPr>
        <w:t xml:space="preserve">
      Ескерту. 2-қосымша жаңа редакцияда - Қостанай облысы әкімдігінің 21.12.2018 </w:t>
      </w:r>
      <w:r>
        <w:rPr>
          <w:rFonts w:ascii="Times New Roman"/>
          <w:b w:val="false"/>
          <w:i w:val="false"/>
          <w:color w:val="ff0000"/>
          <w:sz w:val="28"/>
        </w:rPr>
        <w:t>№ 554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топтарының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1 маманды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 Мектепке дейінгі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 Бастауышта оқыту педагогикасы мен әдістемесі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5В011900 Шетел тілі: екі шетел тілі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 Музыкалық білім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 Есептеу техникасы және бағдарламалық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 Тау-кен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 Машина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 Жылу энергетикасы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 Аграрлық техника және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5В090100 Көлікті пайдалану және жүк қозғалысы мен тасымалдауды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 Автоматтандыру және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 Электр энергетикасы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 Ақпараттық жүйелер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 Көлік, көліктік техника және технологиялар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5В072900 Құрылыс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 Агрономия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оқу орындар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оқу орындар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 Жалпы медицина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6М060700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6М060400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6М080600 Аграрлық техника және технология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6М070400 Есептеу техникасы және бағдарламалық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6М060200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6М060100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оқу орындар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оқу орындар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 Медицина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