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38592" w14:textId="92385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бойынша жолаушыларды әлеуметтік мәні бар тұрақты тасымалдауға арналған тарифтерін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2018 жылғы 31 мамырдағы № 257 қаулысы. Қостанай облысының Әділет департаментінде 2018 жылғы 25 маусымда № 7902 болып тіркелді. Күші жойылды - Қостанай облысы әкімдігінің 2018 жылғы 21 желтоқсандағы № 558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әкімдігінің 21.12.2018 </w:t>
      </w:r>
      <w:r>
        <w:rPr>
          <w:rFonts w:ascii="Times New Roman"/>
          <w:b w:val="false"/>
          <w:i w:val="false"/>
          <w:color w:val="ff0000"/>
          <w:sz w:val="28"/>
        </w:rPr>
        <w:t>№ 558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"Автомобиль көлігі туралы" 2003 жылғы 4 шілдедегі Қазақстан Республикасы Заңының </w:t>
      </w:r>
      <w:r>
        <w:rPr>
          <w:rFonts w:ascii="Times New Roman"/>
          <w:b w:val="false"/>
          <w:i w:val="false"/>
          <w:color w:val="000000"/>
          <w:sz w:val="28"/>
        </w:rPr>
        <w:t>19-бабына</w:t>
      </w:r>
      <w:r>
        <w:rPr>
          <w:rFonts w:ascii="Times New Roman"/>
          <w:b w:val="false"/>
          <w:i w:val="false"/>
          <w:color w:val="000000"/>
          <w:sz w:val="28"/>
        </w:rPr>
        <w:t xml:space="preserve"> сәйкес Қостанай облысының әкімдігі ҚАУЛЫ ЕТЕДІ: </w:t>
      </w:r>
    </w:p>
    <w:bookmarkStart w:name="z5" w:id="1"/>
    <w:p>
      <w:pPr>
        <w:spacing w:after="0"/>
        <w:ind w:left="0"/>
        <w:jc w:val="both"/>
      </w:pPr>
      <w:r>
        <w:rPr>
          <w:rFonts w:ascii="Times New Roman"/>
          <w:b w:val="false"/>
          <w:i w:val="false"/>
          <w:color w:val="000000"/>
          <w:sz w:val="28"/>
        </w:rPr>
        <w:t xml:space="preserve">
      1. Қостанай облысы бойынша жолаушыларды әлеуметтік мәні бар тұрақты тасымалдауға арналған тарифтері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p>
    <w:bookmarkEnd w:id="1"/>
    <w:bookmarkStart w:name="z6" w:id="2"/>
    <w:p>
      <w:pPr>
        <w:spacing w:after="0"/>
        <w:ind w:left="0"/>
        <w:jc w:val="both"/>
      </w:pPr>
      <w:r>
        <w:rPr>
          <w:rFonts w:ascii="Times New Roman"/>
          <w:b w:val="false"/>
          <w:i w:val="false"/>
          <w:color w:val="000000"/>
          <w:sz w:val="28"/>
        </w:rPr>
        <w:t>
      2. "Қостанай облысы әкімдігінің жолаушылар көлігі және автомобиль жолдары басқармасы"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Қостанай облысы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"КЕЛІСІЛДІ"</w:t>
      </w:r>
    </w:p>
    <w:bookmarkEnd w:id="8"/>
    <w:bookmarkStart w:name="z14" w:id="9"/>
    <w:p>
      <w:pPr>
        <w:spacing w:after="0"/>
        <w:ind w:left="0"/>
        <w:jc w:val="both"/>
      </w:pPr>
      <w:r>
        <w:rPr>
          <w:rFonts w:ascii="Times New Roman"/>
          <w:b w:val="false"/>
          <w:i w:val="false"/>
          <w:color w:val="000000"/>
          <w:sz w:val="28"/>
        </w:rPr>
        <w:t>
      Қостанай облыстық</w:t>
      </w:r>
    </w:p>
    <w:bookmarkEnd w:id="9"/>
    <w:bookmarkStart w:name="z15" w:id="10"/>
    <w:p>
      <w:pPr>
        <w:spacing w:after="0"/>
        <w:ind w:left="0"/>
        <w:jc w:val="both"/>
      </w:pPr>
      <w:r>
        <w:rPr>
          <w:rFonts w:ascii="Times New Roman"/>
          <w:b w:val="false"/>
          <w:i w:val="false"/>
          <w:color w:val="000000"/>
          <w:sz w:val="28"/>
        </w:rPr>
        <w:t>
      мәслихатының хатшысы</w:t>
      </w:r>
    </w:p>
    <w:bookmarkEnd w:id="10"/>
    <w:bookmarkStart w:name="z16" w:id="11"/>
    <w:p>
      <w:pPr>
        <w:spacing w:after="0"/>
        <w:ind w:left="0"/>
        <w:jc w:val="both"/>
      </w:pPr>
      <w:r>
        <w:rPr>
          <w:rFonts w:ascii="Times New Roman"/>
          <w:b w:val="false"/>
          <w:i w:val="false"/>
          <w:color w:val="000000"/>
          <w:sz w:val="28"/>
        </w:rPr>
        <w:t>
      ____________ С. Ещанов</w:t>
      </w:r>
    </w:p>
    <w:bookmarkEnd w:id="11"/>
    <w:bookmarkStart w:name="z17" w:id="12"/>
    <w:p>
      <w:pPr>
        <w:spacing w:after="0"/>
        <w:ind w:left="0"/>
        <w:jc w:val="both"/>
      </w:pPr>
      <w:r>
        <w:rPr>
          <w:rFonts w:ascii="Times New Roman"/>
          <w:b w:val="false"/>
          <w:i w:val="false"/>
          <w:color w:val="000000"/>
          <w:sz w:val="28"/>
        </w:rPr>
        <w:t>
      2018 жылғы 31 мамыр</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Әкімдіктің </w:t>
            </w:r>
            <w:r>
              <w:br/>
            </w:r>
            <w:r>
              <w:rPr>
                <w:rFonts w:ascii="Times New Roman"/>
                <w:b w:val="false"/>
                <w:i w:val="false"/>
                <w:color w:val="000000"/>
                <w:sz w:val="20"/>
              </w:rPr>
              <w:t>2018 жылғы 31 мамырдағы</w:t>
            </w:r>
            <w:r>
              <w:br/>
            </w:r>
            <w:r>
              <w:rPr>
                <w:rFonts w:ascii="Times New Roman"/>
                <w:b w:val="false"/>
                <w:i w:val="false"/>
                <w:color w:val="000000"/>
                <w:sz w:val="20"/>
              </w:rPr>
              <w:t>№ 257 қаулысына</w:t>
            </w:r>
            <w:r>
              <w:br/>
            </w:r>
            <w:r>
              <w:rPr>
                <w:rFonts w:ascii="Times New Roman"/>
                <w:b w:val="false"/>
                <w:i w:val="false"/>
                <w:color w:val="000000"/>
                <w:sz w:val="20"/>
              </w:rPr>
              <w:t>қосымша</w:t>
            </w:r>
          </w:p>
        </w:tc>
      </w:tr>
    </w:tbl>
    <w:bookmarkStart w:name="z19" w:id="13"/>
    <w:p>
      <w:pPr>
        <w:spacing w:after="0"/>
        <w:ind w:left="0"/>
        <w:jc w:val="left"/>
      </w:pPr>
      <w:r>
        <w:rPr>
          <w:rFonts w:ascii="Times New Roman"/>
          <w:b/>
          <w:i w:val="false"/>
          <w:color w:val="000000"/>
        </w:rPr>
        <w:t xml:space="preserve"> Қостанай облысы бойынша жолаушыларды әлеуметтік мәні бар тұрақты тасымалдауға арналған тарифтері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4"/>
        <w:gridCol w:w="5851"/>
        <w:gridCol w:w="4775"/>
      </w:tblGrid>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4"/>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w:t>
            </w:r>
          </w:p>
          <w:bookmarkEnd w:id="14"/>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Маршруттің атауы</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жолаушыға арналған тарифі (теңге)</w:t>
            </w:r>
          </w:p>
        </w:tc>
      </w:tr>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5"/>
          <w:p>
            <w:pPr>
              <w:spacing w:after="20"/>
              <w:ind w:left="20"/>
              <w:jc w:val="both"/>
            </w:pPr>
            <w:r>
              <w:rPr>
                <w:rFonts w:ascii="Times New Roman"/>
                <w:b w:val="false"/>
                <w:i w:val="false"/>
                <w:color w:val="000000"/>
                <w:sz w:val="20"/>
              </w:rPr>
              <w:t>
1</w:t>
            </w:r>
          </w:p>
          <w:bookmarkEnd w:id="15"/>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Қарасу-Қостанай (ауданаралық (облысішілік қалааралық))</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r>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6"/>
          <w:p>
            <w:pPr>
              <w:spacing w:after="20"/>
              <w:ind w:left="20"/>
              <w:jc w:val="both"/>
            </w:pPr>
            <w:r>
              <w:rPr>
                <w:rFonts w:ascii="Times New Roman"/>
                <w:b w:val="false"/>
                <w:i w:val="false"/>
                <w:color w:val="000000"/>
                <w:sz w:val="20"/>
              </w:rPr>
              <w:t>
2</w:t>
            </w:r>
          </w:p>
          <w:bookmarkEnd w:id="16"/>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Восток-Қарасу-Қостанай (ауданаралық (облысішілік қалааралық))</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