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9233" w14:textId="3809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Антоновка ауылында жер асты суларының шаруашылық-ауызсу тарту санитариялық қорғау аймағын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4 шілдедегі № 315 қаулысы. Қостанай облысының Әділет департаментінде 2018 жылғы 23 шілдеде № 7980 болып тіркелді. Күші жойылды - Қостанай облысы әкімдігінің 2022 жылғы 28 сәуірдегі № 181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28.04.2022 </w:t>
      </w:r>
      <w:r>
        <w:rPr>
          <w:rFonts w:ascii="Times New Roman"/>
          <w:b w:val="false"/>
          <w:i w:val="false"/>
          <w:color w:val="ff0000"/>
          <w:sz w:val="28"/>
        </w:rPr>
        <w:t>№ 181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117-баптарына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Денисов ауданының Антоновка ауылында жер асты суларының шаруашылық-ауызсу тарту санитариялық қорғау аймағы белгіленсін.</w:t>
      </w:r>
    </w:p>
    <w:bookmarkEnd w:id="1"/>
    <w:bookmarkStart w:name="z6" w:id="2"/>
    <w:p>
      <w:pPr>
        <w:spacing w:after="0"/>
        <w:ind w:left="0"/>
        <w:jc w:val="both"/>
      </w:pPr>
      <w:r>
        <w:rPr>
          <w:rFonts w:ascii="Times New Roman"/>
          <w:b w:val="false"/>
          <w:i w:val="false"/>
          <w:color w:val="000000"/>
          <w:sz w:val="28"/>
        </w:rPr>
        <w:t xml:space="preserve">
      2.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 </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Ауыл шаруашылығы</w:t>
      </w:r>
    </w:p>
    <w:bookmarkEnd w:id="10"/>
    <w:bookmarkStart w:name="z16" w:id="11"/>
    <w:p>
      <w:pPr>
        <w:spacing w:after="0"/>
        <w:ind w:left="0"/>
        <w:jc w:val="both"/>
      </w:pPr>
      <w:r>
        <w:rPr>
          <w:rFonts w:ascii="Times New Roman"/>
          <w:b w:val="false"/>
          <w:i w:val="false"/>
          <w:color w:val="000000"/>
          <w:sz w:val="28"/>
        </w:rPr>
        <w:t>
      министрлігі Су ресурстары</w:t>
      </w:r>
    </w:p>
    <w:bookmarkEnd w:id="11"/>
    <w:bookmarkStart w:name="z17" w:id="12"/>
    <w:p>
      <w:pPr>
        <w:spacing w:after="0"/>
        <w:ind w:left="0"/>
        <w:jc w:val="both"/>
      </w:pPr>
      <w:r>
        <w:rPr>
          <w:rFonts w:ascii="Times New Roman"/>
          <w:b w:val="false"/>
          <w:i w:val="false"/>
          <w:color w:val="000000"/>
          <w:sz w:val="28"/>
        </w:rPr>
        <w:t>
      комитетінің Су ресурстарын</w:t>
      </w:r>
    </w:p>
    <w:bookmarkEnd w:id="12"/>
    <w:bookmarkStart w:name="z18" w:id="13"/>
    <w:p>
      <w:pPr>
        <w:spacing w:after="0"/>
        <w:ind w:left="0"/>
        <w:jc w:val="both"/>
      </w:pPr>
      <w:r>
        <w:rPr>
          <w:rFonts w:ascii="Times New Roman"/>
          <w:b w:val="false"/>
          <w:i w:val="false"/>
          <w:color w:val="000000"/>
          <w:sz w:val="28"/>
        </w:rPr>
        <w:t>
      пайдалануды реттеу және</w:t>
      </w:r>
    </w:p>
    <w:bookmarkEnd w:id="13"/>
    <w:bookmarkStart w:name="z19" w:id="14"/>
    <w:p>
      <w:pPr>
        <w:spacing w:after="0"/>
        <w:ind w:left="0"/>
        <w:jc w:val="both"/>
      </w:pPr>
      <w:r>
        <w:rPr>
          <w:rFonts w:ascii="Times New Roman"/>
          <w:b w:val="false"/>
          <w:i w:val="false"/>
          <w:color w:val="000000"/>
          <w:sz w:val="28"/>
        </w:rPr>
        <w:t>
      қорғау жөніндегі</w:t>
      </w:r>
    </w:p>
    <w:bookmarkEnd w:id="14"/>
    <w:bookmarkStart w:name="z20" w:id="15"/>
    <w:p>
      <w:pPr>
        <w:spacing w:after="0"/>
        <w:ind w:left="0"/>
        <w:jc w:val="both"/>
      </w:pPr>
      <w:r>
        <w:rPr>
          <w:rFonts w:ascii="Times New Roman"/>
          <w:b w:val="false"/>
          <w:i w:val="false"/>
          <w:color w:val="000000"/>
          <w:sz w:val="28"/>
        </w:rPr>
        <w:t>
      Тобыл-Торғай бассейндік</w:t>
      </w:r>
    </w:p>
    <w:bookmarkEnd w:id="15"/>
    <w:bookmarkStart w:name="z21" w:id="16"/>
    <w:p>
      <w:pPr>
        <w:spacing w:after="0"/>
        <w:ind w:left="0"/>
        <w:jc w:val="both"/>
      </w:pPr>
      <w:r>
        <w:rPr>
          <w:rFonts w:ascii="Times New Roman"/>
          <w:b w:val="false"/>
          <w:i w:val="false"/>
          <w:color w:val="000000"/>
          <w:sz w:val="28"/>
        </w:rPr>
        <w:t>
      инспекциясы" республикалық</w:t>
      </w:r>
    </w:p>
    <w:bookmarkEnd w:id="16"/>
    <w:bookmarkStart w:name="z22" w:id="17"/>
    <w:p>
      <w:pPr>
        <w:spacing w:after="0"/>
        <w:ind w:left="0"/>
        <w:jc w:val="both"/>
      </w:pPr>
      <w:r>
        <w:rPr>
          <w:rFonts w:ascii="Times New Roman"/>
          <w:b w:val="false"/>
          <w:i w:val="false"/>
          <w:color w:val="000000"/>
          <w:sz w:val="28"/>
        </w:rPr>
        <w:t>
      мемлекеттік мекемесінің басшысы</w:t>
      </w:r>
    </w:p>
    <w:bookmarkEnd w:id="17"/>
    <w:bookmarkStart w:name="z23" w:id="18"/>
    <w:p>
      <w:pPr>
        <w:spacing w:after="0"/>
        <w:ind w:left="0"/>
        <w:jc w:val="both"/>
      </w:pPr>
      <w:r>
        <w:rPr>
          <w:rFonts w:ascii="Times New Roman"/>
          <w:b w:val="false"/>
          <w:i w:val="false"/>
          <w:color w:val="000000"/>
          <w:sz w:val="28"/>
        </w:rPr>
        <w:t>
      ______________ Г. Оспанбекова</w:t>
      </w:r>
    </w:p>
    <w:bookmarkEnd w:id="18"/>
    <w:bookmarkStart w:name="z24" w:id="19"/>
    <w:p>
      <w:pPr>
        <w:spacing w:after="0"/>
        <w:ind w:left="0"/>
        <w:jc w:val="both"/>
      </w:pPr>
      <w:r>
        <w:rPr>
          <w:rFonts w:ascii="Times New Roman"/>
          <w:b w:val="false"/>
          <w:i w:val="false"/>
          <w:color w:val="000000"/>
          <w:sz w:val="28"/>
        </w:rPr>
        <w:t>
      2018 жылғы 4 шілде</w:t>
      </w:r>
    </w:p>
    <w:bookmarkEnd w:id="19"/>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"Қазақстан Республикасы</w:t>
      </w:r>
    </w:p>
    <w:bookmarkEnd w:id="21"/>
    <w:bookmarkStart w:name="z27" w:id="22"/>
    <w:p>
      <w:pPr>
        <w:spacing w:after="0"/>
        <w:ind w:left="0"/>
        <w:jc w:val="both"/>
      </w:pPr>
      <w:r>
        <w:rPr>
          <w:rFonts w:ascii="Times New Roman"/>
          <w:b w:val="false"/>
          <w:i w:val="false"/>
          <w:color w:val="000000"/>
          <w:sz w:val="28"/>
        </w:rPr>
        <w:t>
      Денсаулық сақтау министрлігі</w:t>
      </w:r>
    </w:p>
    <w:bookmarkEnd w:id="22"/>
    <w:bookmarkStart w:name="z28" w:id="23"/>
    <w:p>
      <w:pPr>
        <w:spacing w:after="0"/>
        <w:ind w:left="0"/>
        <w:jc w:val="both"/>
      </w:pPr>
      <w:r>
        <w:rPr>
          <w:rFonts w:ascii="Times New Roman"/>
          <w:b w:val="false"/>
          <w:i w:val="false"/>
          <w:color w:val="000000"/>
          <w:sz w:val="28"/>
        </w:rPr>
        <w:t>
      Қоғамдық денсаулық сақтау</w:t>
      </w:r>
    </w:p>
    <w:bookmarkEnd w:id="23"/>
    <w:bookmarkStart w:name="z29" w:id="24"/>
    <w:p>
      <w:pPr>
        <w:spacing w:after="0"/>
        <w:ind w:left="0"/>
        <w:jc w:val="both"/>
      </w:pPr>
      <w:r>
        <w:rPr>
          <w:rFonts w:ascii="Times New Roman"/>
          <w:b w:val="false"/>
          <w:i w:val="false"/>
          <w:color w:val="000000"/>
          <w:sz w:val="28"/>
        </w:rPr>
        <w:t>
      комитетінің Қостанай облысы</w:t>
      </w:r>
    </w:p>
    <w:bookmarkEnd w:id="24"/>
    <w:bookmarkStart w:name="z30" w:id="25"/>
    <w:p>
      <w:pPr>
        <w:spacing w:after="0"/>
        <w:ind w:left="0"/>
        <w:jc w:val="both"/>
      </w:pPr>
      <w:r>
        <w:rPr>
          <w:rFonts w:ascii="Times New Roman"/>
          <w:b w:val="false"/>
          <w:i w:val="false"/>
          <w:color w:val="000000"/>
          <w:sz w:val="28"/>
        </w:rPr>
        <w:t>
      қоғамдық денсаулық сақтау</w:t>
      </w:r>
    </w:p>
    <w:bookmarkEnd w:id="25"/>
    <w:bookmarkStart w:name="z31" w:id="26"/>
    <w:p>
      <w:pPr>
        <w:spacing w:after="0"/>
        <w:ind w:left="0"/>
        <w:jc w:val="both"/>
      </w:pPr>
      <w:r>
        <w:rPr>
          <w:rFonts w:ascii="Times New Roman"/>
          <w:b w:val="false"/>
          <w:i w:val="false"/>
          <w:color w:val="000000"/>
          <w:sz w:val="28"/>
        </w:rPr>
        <w:t>
      департаменті" республикалық</w:t>
      </w:r>
    </w:p>
    <w:bookmarkEnd w:id="26"/>
    <w:bookmarkStart w:name="z32" w:id="27"/>
    <w:p>
      <w:pPr>
        <w:spacing w:after="0"/>
        <w:ind w:left="0"/>
        <w:jc w:val="both"/>
      </w:pPr>
      <w:r>
        <w:rPr>
          <w:rFonts w:ascii="Times New Roman"/>
          <w:b w:val="false"/>
          <w:i w:val="false"/>
          <w:color w:val="000000"/>
          <w:sz w:val="28"/>
        </w:rPr>
        <w:t>
      мемлекеттік мекемесінің басшысы</w:t>
      </w:r>
    </w:p>
    <w:bookmarkEnd w:id="27"/>
    <w:bookmarkStart w:name="z33" w:id="28"/>
    <w:p>
      <w:pPr>
        <w:spacing w:after="0"/>
        <w:ind w:left="0"/>
        <w:jc w:val="both"/>
      </w:pPr>
      <w:r>
        <w:rPr>
          <w:rFonts w:ascii="Times New Roman"/>
          <w:b w:val="false"/>
          <w:i w:val="false"/>
          <w:color w:val="000000"/>
          <w:sz w:val="28"/>
        </w:rPr>
        <w:t>
      _______________ О. Бекмағамбетов</w:t>
      </w:r>
    </w:p>
    <w:bookmarkEnd w:id="28"/>
    <w:bookmarkStart w:name="z34" w:id="29"/>
    <w:p>
      <w:pPr>
        <w:spacing w:after="0"/>
        <w:ind w:left="0"/>
        <w:jc w:val="both"/>
      </w:pPr>
      <w:r>
        <w:rPr>
          <w:rFonts w:ascii="Times New Roman"/>
          <w:b w:val="false"/>
          <w:i w:val="false"/>
          <w:color w:val="000000"/>
          <w:sz w:val="28"/>
        </w:rPr>
        <w:t>
      2018 жылғы 4 шілде</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4 шілдедегі</w:t>
            </w:r>
            <w:r>
              <w:br/>
            </w:r>
            <w:r>
              <w:rPr>
                <w:rFonts w:ascii="Times New Roman"/>
                <w:b w:val="false"/>
                <w:i w:val="false"/>
                <w:color w:val="000000"/>
                <w:sz w:val="20"/>
              </w:rPr>
              <w:t xml:space="preserve">№ 315 қаулысына </w:t>
            </w:r>
            <w:r>
              <w:br/>
            </w:r>
            <w:r>
              <w:rPr>
                <w:rFonts w:ascii="Times New Roman"/>
                <w:b w:val="false"/>
                <w:i w:val="false"/>
                <w:color w:val="000000"/>
                <w:sz w:val="20"/>
              </w:rPr>
              <w:t>қосымша</w:t>
            </w:r>
          </w:p>
        </w:tc>
      </w:tr>
    </w:tbl>
    <w:bookmarkStart w:name="z36" w:id="30"/>
    <w:p>
      <w:pPr>
        <w:spacing w:after="0"/>
        <w:ind w:left="0"/>
        <w:jc w:val="left"/>
      </w:pPr>
      <w:r>
        <w:rPr>
          <w:rFonts w:ascii="Times New Roman"/>
          <w:b/>
          <w:i w:val="false"/>
          <w:color w:val="000000"/>
        </w:rPr>
        <w:t xml:space="preserve"> Денисов ауданының Антоновка ауылында жер асты суларының шаруашылық-ауызсу тарту санитариялық қорғау аймағы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Су тарту көзінің атауы</w:t>
            </w:r>
          </w:p>
          <w:bookmarkEnd w:id="3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Су тарту ұңғымалары № 7607,</w:t>
            </w:r>
          </w:p>
          <w:bookmarkEnd w:id="32"/>
          <w:p>
            <w:pPr>
              <w:spacing w:after="20"/>
              <w:ind w:left="20"/>
              <w:jc w:val="both"/>
            </w:pPr>
            <w:r>
              <w:rPr>
                <w:rFonts w:ascii="Times New Roman"/>
                <w:b w:val="false"/>
                <w:i w:val="false"/>
                <w:color w:val="000000"/>
                <w:sz w:val="20"/>
              </w:rPr>
              <w:t>
№ 7607-1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Ұзындығы – 150 метр</w:t>
            </w:r>
          </w:p>
          <w:bookmarkEnd w:id="33"/>
          <w:p>
            <w:pPr>
              <w:spacing w:after="20"/>
              <w:ind w:left="20"/>
              <w:jc w:val="both"/>
            </w:pPr>
            <w:r>
              <w:rPr>
                <w:rFonts w:ascii="Times New Roman"/>
                <w:b w:val="false"/>
                <w:i w:val="false"/>
                <w:color w:val="000000"/>
                <w:sz w:val="20"/>
              </w:rPr>
              <w:t>
Ені – 100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Ұзындығы – 812 метр</w:t>
            </w:r>
          </w:p>
          <w:bookmarkEnd w:id="34"/>
          <w:p>
            <w:pPr>
              <w:spacing w:after="20"/>
              <w:ind w:left="20"/>
              <w:jc w:val="both"/>
            </w:pPr>
            <w:r>
              <w:rPr>
                <w:rFonts w:ascii="Times New Roman"/>
                <w:b w:val="false"/>
                <w:i w:val="false"/>
                <w:color w:val="000000"/>
                <w:sz w:val="20"/>
              </w:rPr>
              <w:t>
Ені – 762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Радиусы – 1904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1138,32 гектар</w:t>
            </w:r>
          </w:p>
        </w:tc>
      </w:tr>
    </w:tbl>
    <w:bookmarkStart w:name="z43" w:id="35"/>
    <w:p>
      <w:pPr>
        <w:spacing w:after="0"/>
        <w:ind w:left="0"/>
        <w:jc w:val="both"/>
      </w:pPr>
      <w:r>
        <w:rPr>
          <w:rFonts w:ascii="Times New Roman"/>
          <w:b w:val="false"/>
          <w:i w:val="false"/>
          <w:color w:val="000000"/>
          <w:sz w:val="28"/>
        </w:rPr>
        <w:t>
      Ескерту: санитариялық қорғау аймағының шекарасы "Денисов ауданының Антоновка ауылында жер асты суларының шаруашылық-ауызсу тарту санитариялық қорғау аймақтарының жобасы" картографиялық материалында көрсетілген.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