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ebc" w14:textId="49cf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20 қарашадағы № 579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29 тамыздағы № 393 қаулысы. Қостанай облысының Әділет департаментінде 2018 жылғы 4 қазанда № 8056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2017 жылғы 20 қарашадағы </w:t>
      </w:r>
      <w:r>
        <w:rPr>
          <w:rFonts w:ascii="Times New Roman"/>
          <w:b w:val="false"/>
          <w:i w:val="false"/>
          <w:color w:val="000000"/>
          <w:sz w:val="28"/>
        </w:rPr>
        <w:t>№ 579</w:t>
      </w:r>
      <w:r>
        <w:rPr>
          <w:rFonts w:ascii="Times New Roman"/>
          <w:b w:val="false"/>
          <w:i w:val="false"/>
          <w:color w:val="000000"/>
          <w:sz w:val="28"/>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(Нормативтік құқықтық актілерді мемлекеттік тіркеу тізілімінде № 7384 болып тіркелген, 2017 жылғы 22 желтоқсанда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тамыздағы</w:t>
            </w:r>
            <w:r>
              <w:br/>
            </w:r>
            <w:r>
              <w:rPr>
                <w:rFonts w:ascii="Times New Roman"/>
                <w:b w:val="false"/>
                <w:i w:val="false"/>
                <w:color w:val="000000"/>
                <w:sz w:val="20"/>
              </w:rPr>
              <w:t>№ 393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20 қарашадағы</w:t>
            </w:r>
            <w:r>
              <w:br/>
            </w:r>
            <w:r>
              <w:rPr>
                <w:rFonts w:ascii="Times New Roman"/>
                <w:b w:val="false"/>
                <w:i w:val="false"/>
                <w:color w:val="000000"/>
                <w:sz w:val="20"/>
              </w:rPr>
              <w:t>№ 579 қаулысымен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мемлекеттiк көрсетiлетiн қызмет регламентi</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(бұдан әрі – мемлекеттік көрсетілетін қызмет) жергілікті атқарушы органы (Қостанай облысы әкімдігінің білім басқармасымен) және жоғары оқу орындары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қағаз жүзінде.</w:t>
      </w:r>
    </w:p>
    <w:bookmarkEnd w:id="15"/>
    <w:bookmarkStart w:name="z23" w:id="1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2017 жылғы 7 тамыздағы </w:t>
      </w:r>
      <w:r>
        <w:rPr>
          <w:rFonts w:ascii="Times New Roman"/>
          <w:b w:val="false"/>
          <w:i w:val="false"/>
          <w:color w:val="000000"/>
          <w:sz w:val="28"/>
        </w:rPr>
        <w:t>№ 396</w:t>
      </w:r>
      <w:r>
        <w:rPr>
          <w:rFonts w:ascii="Times New Roman"/>
          <w:b w:val="false"/>
          <w:i w:val="false"/>
          <w:color w:val="000000"/>
          <w:sz w:val="28"/>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бұйрығымен (Нормативтік құқықтық актілерді мемлекеттік тіркеу тізілімінде № 15744 болып тіркелген)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тамақтануды беру туралы хабарлама.</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7"/>
    <w:bookmarkStart w:name="z25" w:id="18"/>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8"/>
    <w:bookmarkStart w:name="z26" w:id="1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19"/>
    <w:bookmarkStart w:name="z27" w:id="20"/>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20 (жиырма) минут.</w:t>
      </w:r>
    </w:p>
    <w:bookmarkEnd w:id="21"/>
    <w:bookmarkStart w:name="z29" w:id="22"/>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көрсетілетін қызметті беруші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22"/>
    <w:bookmarkStart w:name="z30" w:id="2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3"/>
    <w:bookmarkStart w:name="z31" w:id="24"/>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және тиiстi бұрыштама қояды, көрсетілетін қызметті берушінің жауапты орындаушысына береді, 2 (екі) сағат.</w:t>
      </w:r>
    </w:p>
    <w:bookmarkEnd w:id="24"/>
    <w:bookmarkStart w:name="z32" w:id="25"/>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5"/>
    <w:bookmarkStart w:name="z33" w:id="26"/>
    <w:p>
      <w:pPr>
        <w:spacing w:after="0"/>
        <w:ind w:left="0"/>
        <w:jc w:val="both"/>
      </w:pPr>
      <w:r>
        <w:rPr>
          <w:rFonts w:ascii="Times New Roman"/>
          <w:b w:val="false"/>
          <w:i w:val="false"/>
          <w:color w:val="000000"/>
          <w:sz w:val="28"/>
        </w:rPr>
        <w:t>
      3) көрсетiлетiн қызметтi берушiнiң жауапты орындаушысы мемлекеттiк қызмет көрсету нәтижесінің жобасын дайындайды, көрсетiлетiн қызметтi берушiнің басшысына жібереді, күнтізбелік 9 (тоғыз) күн.</w:t>
      </w:r>
    </w:p>
    <w:bookmarkEnd w:id="26"/>
    <w:bookmarkStart w:name="z34" w:id="27"/>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27"/>
    <w:bookmarkStart w:name="z35" w:id="28"/>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28"/>
    <w:bookmarkStart w:name="z36" w:id="29"/>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29"/>
    <w:bookmarkStart w:name="z37" w:id="30"/>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30"/>
    <w:bookmarkStart w:name="z38" w:id="31"/>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31"/>
    <w:bookmarkStart w:name="z39" w:id="3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32"/>
    <w:bookmarkStart w:name="z40" w:id="33"/>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33"/>
    <w:bookmarkStart w:name="z41" w:id="34"/>
    <w:p>
      <w:pPr>
        <w:spacing w:after="0"/>
        <w:ind w:left="0"/>
        <w:jc w:val="both"/>
      </w:pPr>
      <w:r>
        <w:rPr>
          <w:rFonts w:ascii="Times New Roman"/>
          <w:b w:val="false"/>
          <w:i w:val="false"/>
          <w:color w:val="000000"/>
          <w:sz w:val="28"/>
        </w:rPr>
        <w:t>
      1) көрсетiлетiн қызметтi берушінің кеңсе қызметкері;</w:t>
      </w:r>
    </w:p>
    <w:bookmarkEnd w:id="34"/>
    <w:bookmarkStart w:name="z42" w:id="35"/>
    <w:p>
      <w:pPr>
        <w:spacing w:after="0"/>
        <w:ind w:left="0"/>
        <w:jc w:val="both"/>
      </w:pPr>
      <w:r>
        <w:rPr>
          <w:rFonts w:ascii="Times New Roman"/>
          <w:b w:val="false"/>
          <w:i w:val="false"/>
          <w:color w:val="000000"/>
          <w:sz w:val="28"/>
        </w:rPr>
        <w:t>
      2) көрсетiлетiн қызметтi берушінің басшысы;</w:t>
      </w:r>
    </w:p>
    <w:bookmarkEnd w:id="35"/>
    <w:bookmarkStart w:name="z43" w:id="36"/>
    <w:p>
      <w:pPr>
        <w:spacing w:after="0"/>
        <w:ind w:left="0"/>
        <w:jc w:val="both"/>
      </w:pPr>
      <w:r>
        <w:rPr>
          <w:rFonts w:ascii="Times New Roman"/>
          <w:b w:val="false"/>
          <w:i w:val="false"/>
          <w:color w:val="000000"/>
          <w:sz w:val="28"/>
        </w:rPr>
        <w:t>
      3) көрсетiлетiн қызметтi берушiнiң жауапты орындаушысы.</w:t>
      </w:r>
    </w:p>
    <w:bookmarkEnd w:id="36"/>
    <w:bookmarkStart w:name="z44"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45" w:id="38"/>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20 (жиырма) минут.</w:t>
      </w:r>
    </w:p>
    <w:bookmarkEnd w:id="38"/>
    <w:bookmarkStart w:name="z46" w:id="39"/>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көрсетілетін қызметті беруші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39"/>
    <w:bookmarkStart w:name="z47" w:id="40"/>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және тиiстi бұрыштама қояды, көрсетілетін қызметті берушінің жауапты орындаушысына береді, 2 (екі) сағат;</w:t>
      </w:r>
    </w:p>
    <w:bookmarkEnd w:id="40"/>
    <w:bookmarkStart w:name="z48" w:id="41"/>
    <w:p>
      <w:pPr>
        <w:spacing w:after="0"/>
        <w:ind w:left="0"/>
        <w:jc w:val="both"/>
      </w:pPr>
      <w:r>
        <w:rPr>
          <w:rFonts w:ascii="Times New Roman"/>
          <w:b w:val="false"/>
          <w:i w:val="false"/>
          <w:color w:val="000000"/>
          <w:sz w:val="28"/>
        </w:rPr>
        <w:t>
      3) көрсетiлетiн қызметтi берушiнiң жауапты орындаушысы мемлекеттiк қызмет көрсету нәтижесінің жобасын дайындайды, көрсетiлетiн қызметтi берушiнің басшысына жібереді, күнтізбелік 9 (тоғыз) күн;</w:t>
      </w:r>
    </w:p>
    <w:bookmarkEnd w:id="41"/>
    <w:bookmarkStart w:name="z49" w:id="42"/>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42"/>
    <w:bookmarkStart w:name="z50" w:id="43"/>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3"/>
    <w:bookmarkStart w:name="z51" w:id="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4"/>
    <w:bookmarkStart w:name="z52" w:id="45"/>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45"/>
    <w:bookmarkStart w:name="z53" w:id="4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ұсынылған құжаттар топтамасының толықтығын тексереді, 3 (үш) минут.</w:t>
      </w:r>
    </w:p>
    <w:bookmarkEnd w:id="46"/>
    <w:bookmarkStart w:name="z54" w:id="4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 2 (екі) минут.</w:t>
      </w:r>
    </w:p>
    <w:bookmarkEnd w:id="47"/>
    <w:bookmarkStart w:name="z55" w:id="48"/>
    <w:p>
      <w:pPr>
        <w:spacing w:after="0"/>
        <w:ind w:left="0"/>
        <w:jc w:val="both"/>
      </w:pPr>
      <w:r>
        <w:rPr>
          <w:rFonts w:ascii="Times New Roman"/>
          <w:b w:val="false"/>
          <w:i w:val="false"/>
          <w:color w:val="000000"/>
          <w:sz w:val="28"/>
        </w:rPr>
        <w:t>
      Құжаттар топтамасын толық ұсынған кезінде Мемлекеттік корпорация қызметкері оны тіркейді, тиісті құжаттарды қабылдау туралы қолхат береді және мемлекеттік қызметті көрсету кезінде,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5 (бес) минут;</w:t>
      </w:r>
    </w:p>
    <w:bookmarkEnd w:id="48"/>
    <w:bookmarkStart w:name="z56" w:id="49"/>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49"/>
    <w:bookmarkStart w:name="z57" w:id="50"/>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50"/>
    <w:bookmarkStart w:name="z58" w:id="51"/>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нәтижесін көрсетілетін мемлекеттік қызмет мерзімі өтпестен бұрын бір тәуліктен кешіктірмей жеткізуді қамтамасыз етеді, күнтізбелік 9 (тоғыз) күн;</w:t>
      </w:r>
    </w:p>
    <w:bookmarkEnd w:id="51"/>
    <w:bookmarkStart w:name="z59" w:id="52"/>
    <w:p>
      <w:pPr>
        <w:spacing w:after="0"/>
        <w:ind w:left="0"/>
        <w:jc w:val="both"/>
      </w:pPr>
      <w:r>
        <w:rPr>
          <w:rFonts w:ascii="Times New Roman"/>
          <w:b w:val="false"/>
          <w:i w:val="false"/>
          <w:color w:val="000000"/>
          <w:sz w:val="28"/>
        </w:rPr>
        <w:t>
      4) Мемлекеттік корпорация қызметкері тиісті құжаттарды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52"/>
    <w:bookmarkStart w:name="z60" w:id="53"/>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53"/>
    <w:bookmarkStart w:name="z61" w:id="5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және жоғары </w:t>
            </w:r>
            <w:r>
              <w:br/>
            </w:r>
            <w:r>
              <w:rPr>
                <w:rFonts w:ascii="Times New Roman"/>
                <w:b w:val="false"/>
                <w:i w:val="false"/>
                <w:color w:val="000000"/>
                <w:sz w:val="20"/>
              </w:rPr>
              <w:t xml:space="preserve">білім беру 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 сондай-</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3" w:id="55"/>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көрсетудің бизнес-процестерінің анықтамалығы</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8"/>
    <w:p>
      <w:pPr>
        <w:spacing w:after="0"/>
        <w:ind w:left="0"/>
        <w:jc w:val="left"/>
      </w:pPr>
      <w:r>
        <w:rPr>
          <w:rFonts w:ascii="Times New Roman"/>
          <w:b/>
          <w:i w:val="false"/>
          <w:color w:val="000000"/>
        </w:rPr>
        <w:t xml:space="preserve"> Шартты белгілер:</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