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e093a" w14:textId="fee09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2009 жылғы 16 қаңтардағы № 14 "Жергілікті маңызы бар балық шаруашылығы су тоғандарының тізбесін бекіту туралы" қаулысына өзгерістер және толықтырулар енгізу туралы</w:t>
      </w:r>
    </w:p>
    <w:p>
      <w:pPr>
        <w:spacing w:after="0"/>
        <w:ind w:left="0"/>
        <w:jc w:val="both"/>
      </w:pPr>
      <w:r>
        <w:rPr>
          <w:rFonts w:ascii="Times New Roman"/>
          <w:b w:val="false"/>
          <w:i w:val="false"/>
          <w:color w:val="000000"/>
          <w:sz w:val="28"/>
        </w:rPr>
        <w:t>Қостанай облысы әкімдігінің 2018 жылғы 14 қыркүйектегі № 412 қаулысы. Қостанай облысының Әділет департаментінде 2018 жылғы 16 қазанда № 8061 болып тіркелді</w:t>
      </w:r>
    </w:p>
    <w:p>
      <w:pPr>
        <w:spacing w:after="0"/>
        <w:ind w:left="0"/>
        <w:jc w:val="both"/>
      </w:pPr>
      <w:bookmarkStart w:name="z4" w:id="0"/>
      <w:r>
        <w:rPr>
          <w:rFonts w:ascii="Times New Roman"/>
          <w:b w:val="false"/>
          <w:i w:val="false"/>
          <w:color w:val="000000"/>
          <w:sz w:val="28"/>
        </w:rPr>
        <w:t xml:space="preserve">
      "Жануарлар дүниесiн қорғау, өсiмiн молайту және пайдалану туралы" 2004 жылғы 9 шілдедегі Қазақстан Республикасы Заңының 10-бабы </w:t>
      </w:r>
      <w:r>
        <w:rPr>
          <w:rFonts w:ascii="Times New Roman"/>
          <w:b w:val="false"/>
          <w:i w:val="false"/>
          <w:color w:val="000000"/>
          <w:sz w:val="28"/>
        </w:rPr>
        <w:t>2-тармағының</w:t>
      </w:r>
      <w:r>
        <w:rPr>
          <w:rFonts w:ascii="Times New Roman"/>
          <w:b w:val="false"/>
          <w:i w:val="false"/>
          <w:color w:val="000000"/>
          <w:sz w:val="28"/>
        </w:rPr>
        <w:t xml:space="preserve"> 3) тармақшасына сәйкес Қостанай облысының әкiмдiгi ҚАУЛЫ ЕТЕДI:</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2009 жылғы 16 қаңтардағы </w:t>
      </w:r>
      <w:r>
        <w:rPr>
          <w:rFonts w:ascii="Times New Roman"/>
          <w:b w:val="false"/>
          <w:i w:val="false"/>
          <w:color w:val="000000"/>
          <w:sz w:val="28"/>
        </w:rPr>
        <w:t>№ 14</w:t>
      </w:r>
      <w:r>
        <w:rPr>
          <w:rFonts w:ascii="Times New Roman"/>
          <w:b w:val="false"/>
          <w:i w:val="false"/>
          <w:color w:val="000000"/>
          <w:sz w:val="28"/>
        </w:rPr>
        <w:t xml:space="preserve"> "Жергілікті маңызы бар балық шаруашылығы су тоғандарының тізбесін бекіту туралы" қаулысына (Нормативтік құқықтық актілерді мемлекеттік тіркеу тізілімінде № 3666 болып тіркелген, 2009 жылғы 30 қаңтарда "Қостанай таңы" газетінде жарияланған) мынадай өзгерістер және толықтырулар енгізілсін:</w:t>
      </w:r>
    </w:p>
    <w:bookmarkEnd w:id="1"/>
    <w:bookmarkStart w:name="z6" w:id="2"/>
    <w:p>
      <w:pPr>
        <w:spacing w:after="0"/>
        <w:ind w:left="0"/>
        <w:jc w:val="both"/>
      </w:pPr>
      <w:r>
        <w:rPr>
          <w:rFonts w:ascii="Times New Roman"/>
          <w:b w:val="false"/>
          <w:i w:val="false"/>
          <w:color w:val="000000"/>
          <w:sz w:val="28"/>
        </w:rPr>
        <w:t xml:space="preserve">
      қаулының мемлекеттік тілдегі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 орыс тіліндегі мәтін өзгермейді:</w:t>
      </w:r>
    </w:p>
    <w:bookmarkEnd w:id="2"/>
    <w:bookmarkStart w:name="z7" w:id="3"/>
    <w:p>
      <w:pPr>
        <w:spacing w:after="0"/>
        <w:ind w:left="0"/>
        <w:jc w:val="both"/>
      </w:pPr>
      <w:r>
        <w:rPr>
          <w:rFonts w:ascii="Times New Roman"/>
          <w:b w:val="false"/>
          <w:i w:val="false"/>
          <w:color w:val="000000"/>
          <w:sz w:val="28"/>
        </w:rPr>
        <w:t>
      "Жергілікті маңызы бар балық шаруашылығы су айдындарының тізбесін бекіту туралы";</w:t>
      </w:r>
    </w:p>
    <w:bookmarkEnd w:id="3"/>
    <w:bookmarkStart w:name="z8" w:id="4"/>
    <w:p>
      <w:pPr>
        <w:spacing w:after="0"/>
        <w:ind w:left="0"/>
        <w:jc w:val="both"/>
      </w:pPr>
      <w:r>
        <w:rPr>
          <w:rFonts w:ascii="Times New Roman"/>
          <w:b w:val="false"/>
          <w:i w:val="false"/>
          <w:color w:val="000000"/>
          <w:sz w:val="28"/>
        </w:rPr>
        <w:t xml:space="preserve">
      мемлекеттік тілде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орыс тіліндегі мәтін өзгермейді:</w:t>
      </w:r>
    </w:p>
    <w:bookmarkEnd w:id="4"/>
    <w:bookmarkStart w:name="z9" w:id="5"/>
    <w:p>
      <w:pPr>
        <w:spacing w:after="0"/>
        <w:ind w:left="0"/>
        <w:jc w:val="both"/>
      </w:pPr>
      <w:r>
        <w:rPr>
          <w:rFonts w:ascii="Times New Roman"/>
          <w:b w:val="false"/>
          <w:i w:val="false"/>
          <w:color w:val="000000"/>
          <w:sz w:val="28"/>
        </w:rPr>
        <w:t xml:space="preserve">
      "1. Қоса беріліп отырған жергілікті маңызы бар балық шаруашылығы су айдындарының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5"/>
    <w:bookmarkStart w:name="z10" w:id="6"/>
    <w:p>
      <w:pPr>
        <w:spacing w:after="0"/>
        <w:ind w:left="0"/>
        <w:jc w:val="both"/>
      </w:pPr>
      <w:r>
        <w:rPr>
          <w:rFonts w:ascii="Times New Roman"/>
          <w:b w:val="false"/>
          <w:i w:val="false"/>
          <w:color w:val="000000"/>
          <w:sz w:val="28"/>
        </w:rPr>
        <w:t xml:space="preserve">
      мемлекеттік тілде көрсетілген қаулымен бекітілген, қосымша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 орыс тіліндегі мәтін өзгермейді:</w:t>
      </w:r>
    </w:p>
    <w:bookmarkEnd w:id="6"/>
    <w:bookmarkStart w:name="z11" w:id="7"/>
    <w:p>
      <w:pPr>
        <w:spacing w:after="0"/>
        <w:ind w:left="0"/>
        <w:jc w:val="both"/>
      </w:pPr>
      <w:r>
        <w:rPr>
          <w:rFonts w:ascii="Times New Roman"/>
          <w:b w:val="false"/>
          <w:i w:val="false"/>
          <w:color w:val="000000"/>
          <w:sz w:val="28"/>
        </w:rPr>
        <w:t>
      "Жергілікті маңызы бар балық шаруашылығы су айдындарының тізбесі";</w:t>
      </w:r>
    </w:p>
    <w:bookmarkEnd w:id="7"/>
    <w:bookmarkStart w:name="z12" w:id="8"/>
    <w:p>
      <w:pPr>
        <w:spacing w:after="0"/>
        <w:ind w:left="0"/>
        <w:jc w:val="both"/>
      </w:pPr>
      <w:r>
        <w:rPr>
          <w:rFonts w:ascii="Times New Roman"/>
          <w:b w:val="false"/>
          <w:i w:val="false"/>
          <w:color w:val="000000"/>
          <w:sz w:val="28"/>
        </w:rPr>
        <w:t xml:space="preserve">
      көрсетілген қаулымен бекітілген жергілікті маңызы бар балық шаруашылығы су тоғандарының </w:t>
      </w:r>
      <w:r>
        <w:rPr>
          <w:rFonts w:ascii="Times New Roman"/>
          <w:b w:val="false"/>
          <w:i w:val="false"/>
          <w:color w:val="000000"/>
          <w:sz w:val="28"/>
        </w:rPr>
        <w:t>тізбесінде</w:t>
      </w:r>
      <w:r>
        <w:rPr>
          <w:rFonts w:ascii="Times New Roman"/>
          <w:b w:val="false"/>
          <w:i w:val="false"/>
          <w:color w:val="000000"/>
          <w:sz w:val="28"/>
        </w:rPr>
        <w:t>:</w:t>
      </w:r>
    </w:p>
    <w:bookmarkEnd w:id="8"/>
    <w:bookmarkStart w:name="z13" w:id="9"/>
    <w:p>
      <w:pPr>
        <w:spacing w:after="0"/>
        <w:ind w:left="0"/>
        <w:jc w:val="both"/>
      </w:pPr>
      <w:r>
        <w:rPr>
          <w:rFonts w:ascii="Times New Roman"/>
          <w:b w:val="false"/>
          <w:i w:val="false"/>
          <w:color w:val="000000"/>
          <w:sz w:val="28"/>
        </w:rPr>
        <w:t>
      мемлекеттік тілдегі мәтінінде:</w:t>
      </w:r>
    </w:p>
    <w:bookmarkEnd w:id="9"/>
    <w:bookmarkStart w:name="z14" w:id="10"/>
    <w:p>
      <w:pPr>
        <w:spacing w:after="0"/>
        <w:ind w:left="0"/>
        <w:jc w:val="both"/>
      </w:pP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7"/>
        <w:gridCol w:w="4439"/>
        <w:gridCol w:w="2853"/>
        <w:gridCol w:w="2061"/>
      </w:tblGrid>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 тоғанының атауы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 гектар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ауданы</w:t>
            </w:r>
          </w:p>
        </w:tc>
      </w:tr>
    </w:tbl>
    <w:bookmarkStart w:name="z15" w:id="11"/>
    <w:p>
      <w:pPr>
        <w:spacing w:after="0"/>
        <w:ind w:left="0"/>
        <w:jc w:val="both"/>
      </w:pPr>
      <w:r>
        <w:rPr>
          <w:rFonts w:ascii="Times New Roman"/>
          <w:b w:val="false"/>
          <w:i w:val="false"/>
          <w:color w:val="000000"/>
          <w:sz w:val="28"/>
        </w:rPr>
        <w:t>
      "</w:t>
      </w:r>
    </w:p>
    <w:bookmarkEnd w:id="11"/>
    <w:bookmarkStart w:name="z16" w:id="12"/>
    <w:p>
      <w:pPr>
        <w:spacing w:after="0"/>
        <w:ind w:left="0"/>
        <w:jc w:val="both"/>
      </w:pPr>
      <w:r>
        <w:rPr>
          <w:rFonts w:ascii="Times New Roman"/>
          <w:b w:val="false"/>
          <w:i w:val="false"/>
          <w:color w:val="000000"/>
          <w:sz w:val="28"/>
        </w:rPr>
        <w:t>
      деген жолы жаңа редакцияда жазылсын, орыс тіліндегі мәтін өзгермейді:</w:t>
      </w:r>
    </w:p>
    <w:bookmarkEnd w:id="12"/>
    <w:bookmarkStart w:name="z17" w:id="13"/>
    <w:p>
      <w:pPr>
        <w:spacing w:after="0"/>
        <w:ind w:left="0"/>
        <w:jc w:val="both"/>
      </w:pP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7"/>
        <w:gridCol w:w="4439"/>
        <w:gridCol w:w="2853"/>
        <w:gridCol w:w="2061"/>
      </w:tblGrid>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 айдынының атауы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 гектар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ауданы</w:t>
            </w:r>
          </w:p>
        </w:tc>
      </w:tr>
    </w:tbl>
    <w:bookmarkStart w:name="z18" w:id="14"/>
    <w:p>
      <w:pPr>
        <w:spacing w:after="0"/>
        <w:ind w:left="0"/>
        <w:jc w:val="both"/>
      </w:pPr>
      <w:r>
        <w:rPr>
          <w:rFonts w:ascii="Times New Roman"/>
          <w:b w:val="false"/>
          <w:i w:val="false"/>
          <w:color w:val="000000"/>
          <w:sz w:val="28"/>
        </w:rPr>
        <w:t>
      ";</w:t>
      </w:r>
    </w:p>
    <w:bookmarkEnd w:id="14"/>
    <w:bookmarkStart w:name="z19" w:id="15"/>
    <w:p>
      <w:pPr>
        <w:spacing w:after="0"/>
        <w:ind w:left="0"/>
        <w:jc w:val="both"/>
      </w:pPr>
      <w:r>
        <w:rPr>
          <w:rFonts w:ascii="Times New Roman"/>
          <w:b w:val="false"/>
          <w:i w:val="false"/>
          <w:color w:val="000000"/>
          <w:sz w:val="28"/>
        </w:rPr>
        <w:t>
      мемлекеттік тілде реттік нөмірі 467-жол жаңа редакцияда жазылсын, орыс тіліндегі мәтін өзгермейді:</w:t>
      </w:r>
    </w:p>
    <w:bookmarkEnd w:id="15"/>
    <w:bookmarkStart w:name="z20" w:id="16"/>
    <w:p>
      <w:pPr>
        <w:spacing w:after="0"/>
        <w:ind w:left="0"/>
        <w:jc w:val="both"/>
      </w:pP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7"/>
        <w:gridCol w:w="3765"/>
        <w:gridCol w:w="3186"/>
        <w:gridCol w:w="452"/>
      </w:tblGrid>
      <w:tr>
        <w:trPr>
          <w:trHeight w:val="30" w:hRule="atLeast"/>
        </w:trPr>
        <w:tc>
          <w:tcPr>
            <w:tcW w:w="4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Златоуст ауылдық округінің аумағындағы тоғандар жүйесі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 w:id="17"/>
    <w:p>
      <w:pPr>
        <w:spacing w:after="0"/>
        <w:ind w:left="0"/>
        <w:jc w:val="both"/>
      </w:pPr>
      <w:r>
        <w:rPr>
          <w:rFonts w:ascii="Times New Roman"/>
          <w:b w:val="false"/>
          <w:i w:val="false"/>
          <w:color w:val="000000"/>
          <w:sz w:val="28"/>
        </w:rPr>
        <w:t>
      ";</w:t>
      </w:r>
    </w:p>
    <w:bookmarkEnd w:id="17"/>
    <w:bookmarkStart w:name="z22" w:id="18"/>
    <w:p>
      <w:pPr>
        <w:spacing w:after="0"/>
        <w:ind w:left="0"/>
        <w:jc w:val="both"/>
      </w:pPr>
      <w:r>
        <w:rPr>
          <w:rFonts w:ascii="Times New Roman"/>
          <w:b w:val="false"/>
          <w:i w:val="false"/>
          <w:color w:val="000000"/>
          <w:sz w:val="28"/>
        </w:rPr>
        <w:t>
      мынадай мазмұндағы реттік нөмірлері 962, 963, 964, 965, 966, 967, 968-жолдарымен толықтырылсын:</w:t>
      </w:r>
    </w:p>
    <w:bookmarkEnd w:id="18"/>
    <w:bookmarkStart w:name="z23" w:id="19"/>
    <w:p>
      <w:pPr>
        <w:spacing w:after="0"/>
        <w:ind w:left="0"/>
        <w:jc w:val="both"/>
      </w:pPr>
      <w:r>
        <w:rPr>
          <w:rFonts w:ascii="Times New Roman"/>
          <w:b w:val="false"/>
          <w:i w:val="false"/>
          <w:color w:val="000000"/>
          <w:sz w:val="28"/>
        </w:rPr>
        <w:t>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2"/>
        <w:gridCol w:w="1368"/>
        <w:gridCol w:w="5041"/>
        <w:gridCol w:w="1369"/>
      </w:tblGrid>
      <w:tr>
        <w:trPr>
          <w:trHeight w:val="30" w:hRule="atLeast"/>
        </w:trPr>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Октябрь шатқалы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w:t>
            </w:r>
          </w:p>
        </w:tc>
      </w:tr>
      <w:tr>
        <w:trPr>
          <w:trHeight w:val="30" w:hRule="atLeast"/>
        </w:trPr>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Безымянный тоғаны</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r>
      <w:tr>
        <w:trPr>
          <w:trHeight w:val="30" w:hRule="atLeast"/>
        </w:trPr>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Рыспай батпағы</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w:t>
            </w:r>
          </w:p>
        </w:tc>
      </w:tr>
      <w:tr>
        <w:trPr>
          <w:trHeight w:val="30" w:hRule="atLeast"/>
        </w:trPr>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Қарасор көлі</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w:t>
            </w:r>
          </w:p>
        </w:tc>
      </w:tr>
      <w:tr>
        <w:trPr>
          <w:trHeight w:val="30" w:hRule="atLeast"/>
        </w:trPr>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Аласор көлі</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0" w:type="auto"/>
            <w:vMerge/>
            <w:tcBorders>
              <w:top w:val="nil"/>
              <w:left w:val="single" w:color="cfcfcf" w:sz="5"/>
              <w:bottom w:val="single" w:color="cfcfcf" w:sz="5"/>
              <w:right w:val="single" w:color="cfcfcf" w:sz="5"/>
            </w:tcBorders>
          </w:tcPr>
          <w:p/>
        </w:tc>
      </w:tr>
      <w:tr>
        <w:trPr>
          <w:trHeight w:val="30" w:hRule="atLeast"/>
        </w:trPr>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Тұзкөл көлі</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Мендіқара</w:t>
            </w:r>
          </w:p>
        </w:tc>
      </w:tr>
      <w:tr>
        <w:trPr>
          <w:trHeight w:val="30" w:hRule="atLeast"/>
        </w:trPr>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Қарасор шатқалы</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vMerge/>
            <w:tcBorders>
              <w:top w:val="nil"/>
              <w:left w:val="single" w:color="cfcfcf" w:sz="5"/>
              <w:bottom w:val="single" w:color="cfcfcf" w:sz="5"/>
              <w:right w:val="single" w:color="cfcfcf" w:sz="5"/>
            </w:tcBorders>
          </w:tcPr>
          <w:p/>
        </w:tc>
      </w:tr>
    </w:tbl>
    <w:bookmarkStart w:name="z24" w:id="20"/>
    <w:p>
      <w:pPr>
        <w:spacing w:after="0"/>
        <w:ind w:left="0"/>
        <w:jc w:val="both"/>
      </w:pPr>
      <w:r>
        <w:rPr>
          <w:rFonts w:ascii="Times New Roman"/>
          <w:b w:val="false"/>
          <w:i w:val="false"/>
          <w:color w:val="000000"/>
          <w:sz w:val="28"/>
        </w:rPr>
        <w:t>
      ".</w:t>
      </w:r>
    </w:p>
    <w:bookmarkEnd w:id="20"/>
    <w:bookmarkStart w:name="z25" w:id="21"/>
    <w:p>
      <w:pPr>
        <w:spacing w:after="0"/>
        <w:ind w:left="0"/>
        <w:jc w:val="both"/>
      </w:pPr>
      <w:r>
        <w:rPr>
          <w:rFonts w:ascii="Times New Roman"/>
          <w:b w:val="false"/>
          <w:i w:val="false"/>
          <w:color w:val="000000"/>
          <w:sz w:val="28"/>
        </w:rPr>
        <w:t>
      2. "Қостанай облысы әкімдігінің табиғи ресурстар және табиғат пайдалануды реттеу басқармасы" мемлекеттік мекемесі Қазақстан Республикасының заңнамасында белгіленген тәртіпте:</w:t>
      </w:r>
    </w:p>
    <w:bookmarkEnd w:id="21"/>
    <w:bookmarkStart w:name="z26" w:id="2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22"/>
    <w:bookmarkStart w:name="z27" w:id="23"/>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23"/>
    <w:bookmarkStart w:name="z28" w:id="24"/>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24"/>
    <w:bookmarkStart w:name="z29" w:id="25"/>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25"/>
    <w:bookmarkStart w:name="z30" w:id="2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