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7b6f" w14:textId="21b7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іздеушіліктің салдарын жою бойынша жер қойнауын пайдаланушы міндеттемелерінің орындалуын қамтамасыз ету мөлшерін айқындау туралы</w:t>
      </w:r>
    </w:p>
    <w:p>
      <w:pPr>
        <w:spacing w:after="0"/>
        <w:ind w:left="0"/>
        <w:jc w:val="both"/>
      </w:pPr>
      <w:r>
        <w:rPr>
          <w:rFonts w:ascii="Times New Roman"/>
          <w:b w:val="false"/>
          <w:i w:val="false"/>
          <w:color w:val="000000"/>
          <w:sz w:val="28"/>
        </w:rPr>
        <w:t>Қостанай облысы әкімдігінің 2018 жылғы 28 қарашадағы № 521 қаулысы. Қостанай облысының Әділет департаментінде 2018 жылғы 29 қарашада № 8137 болып тіркелді.</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274-бабына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Кен іздеушіліктің салдарын жою бойынша жер қойнауын пайдаланушы міндеттемелерінің орындалуын қамтамасыз ету мөлшері бір гектар үшін 53 айлық есептік көрсеткіш мөлшерінде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20.08.2020 </w:t>
      </w:r>
      <w:r>
        <w:rPr>
          <w:rFonts w:ascii="Times New Roman"/>
          <w:b w:val="false"/>
          <w:i w:val="false"/>
          <w:color w:val="00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