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8d058" w14:textId="d28d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Қостанай қаласы әкімдігінің 2018 жылғы 7 наурыздағы № 599 қаулысы. Қостанай облысының Әділет департаментінде 2018 жылғы 28 наурызда № 7624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Мемлекеттiк қызмет iстерi және сыбайлас жемқорлыққа қарсы іс-қимыл агенттігі төрағасының бұйрығына (Нормативтiк құқықтық актiлердi мемлекеттiк тiркеу тiзiлiмiнде № 16299 болып тiркелген)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қаласы әкімдігінің 2017 жылғы 28 ақпандағы </w:t>
      </w:r>
      <w:r>
        <w:rPr>
          <w:rFonts w:ascii="Times New Roman"/>
          <w:b w:val="false"/>
          <w:i w:val="false"/>
          <w:color w:val="000000"/>
          <w:sz w:val="28"/>
        </w:rPr>
        <w:t>№ 625</w:t>
      </w:r>
      <w:r>
        <w:rPr>
          <w:rFonts w:ascii="Times New Roman"/>
          <w:b w:val="false"/>
          <w:i w:val="false"/>
          <w:color w:val="000000"/>
          <w:sz w:val="28"/>
        </w:rPr>
        <w:t xml:space="preserve"> "Қостанай қаласының жергілікті атқарушы органдарының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6933 болып тіркелген, 2017 жылғы 29 наурызда Қазақстан Республикасының нормативтік құқықтық актілерінің эталондық бақылау банкінде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2018 жылғы 7 наурыздағы</w:t>
            </w:r>
            <w:r>
              <w:br/>
            </w:r>
            <w:r>
              <w:rPr>
                <w:rFonts w:ascii="Times New Roman"/>
                <w:b w:val="false"/>
                <w:i w:val="false"/>
                <w:color w:val="000000"/>
                <w:sz w:val="20"/>
              </w:rPr>
              <w:t>№ 599 қаулысымен бекітілген</w:t>
            </w:r>
          </w:p>
        </w:tc>
      </w:tr>
    </w:tbl>
    <w:bookmarkStart w:name="z15" w:id="9"/>
    <w:p>
      <w:pPr>
        <w:spacing w:after="0"/>
        <w:ind w:left="0"/>
        <w:jc w:val="left"/>
      </w:pPr>
      <w:r>
        <w:rPr>
          <w:rFonts w:ascii="Times New Roman"/>
          <w:b/>
          <w:i w:val="false"/>
          <w:color w:val="000000"/>
        </w:rPr>
        <w:t xml:space="preserve"> Қостанай қаласының жергілікті атқарушы органдарының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Қостанай қаласы әкімдігінің 22.08.2023 </w:t>
      </w:r>
      <w:r>
        <w:rPr>
          <w:rFonts w:ascii="Times New Roman"/>
          <w:b w:val="false"/>
          <w:i w:val="false"/>
          <w:color w:val="ff0000"/>
          <w:sz w:val="28"/>
        </w:rPr>
        <w:t>№ 1681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қаласының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қаласы әкімінің аппараты" мемлекеттік мекемесінің және Қостанай қаласының атқарушы органдарының "Б" корпусы мемлекеттік әкімшілік қызметшілерінің қызметін бағалау тәртібін айқындайды.</w:t>
      </w:r>
    </w:p>
    <w:bookmarkEnd w:id="11"/>
    <w:bookmarkStart w:name="z24"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31.08.2023 дейін қолданыста болды - Қостанай облысы Қостанай қаласы әкімдігінің 22.08.2023 </w:t>
      </w:r>
      <w:r>
        <w:rPr>
          <w:rFonts w:ascii="Times New Roman"/>
          <w:b w:val="false"/>
          <w:i w:val="false"/>
          <w:color w:val="000000"/>
          <w:sz w:val="28"/>
        </w:rPr>
        <w:t>№ 1681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9"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 ескеріле отырып жүргізіледі.</w:t>
      </w:r>
    </w:p>
    <w:bookmarkStart w:name="z41"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42"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40" w:id="28"/>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болды - Қостанай облысы Қостанай қаласы әкімдігінің 22.08.2023 </w:t>
      </w:r>
      <w:r>
        <w:rPr>
          <w:rFonts w:ascii="Times New Roman"/>
          <w:b w:val="false"/>
          <w:i w:val="false"/>
          <w:color w:val="000000"/>
          <w:sz w:val="28"/>
        </w:rPr>
        <w:t>№ 1681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46"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7"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8"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9"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50"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51"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2"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53"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54" w:id="38"/>
    <w:p>
      <w:pPr>
        <w:spacing w:after="0"/>
        <w:ind w:left="0"/>
        <w:jc w:val="both"/>
      </w:pPr>
      <w:r>
        <w:rPr>
          <w:rFonts w:ascii="Times New Roman"/>
          <w:b w:val="false"/>
          <w:i w:val="false"/>
          <w:color w:val="000000"/>
          <w:sz w:val="28"/>
        </w:rPr>
        <w:t>
      10. Бағалауды ұйымдастырушылық сүйемелдеуді персоналды басқарудың бірыңғай қызметінің (кадр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55" w:id="39"/>
    <w:p>
      <w:pPr>
        <w:spacing w:after="0"/>
        <w:ind w:left="0"/>
        <w:jc w:val="both"/>
      </w:pPr>
      <w:r>
        <w:rPr>
          <w:rFonts w:ascii="Times New Roman"/>
          <w:b w:val="false"/>
          <w:i w:val="false"/>
          <w:color w:val="000000"/>
          <w:sz w:val="28"/>
        </w:rPr>
        <w:t>
      Бұл ретте персоналды басқарудың бірыңғай қызметі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6" w:id="40"/>
    <w:p>
      <w:pPr>
        <w:spacing w:after="0"/>
        <w:ind w:left="0"/>
        <w:jc w:val="both"/>
      </w:pPr>
      <w:r>
        <w:rPr>
          <w:rFonts w:ascii="Times New Roman"/>
          <w:b w:val="false"/>
          <w:i w:val="false"/>
          <w:color w:val="000000"/>
          <w:sz w:val="28"/>
        </w:rPr>
        <w:t>
      11. Персоналды басқару қызметі Бағаланатын қызметшінің бағалау нәтижелерімен ол аяқталған күннен бастап екі жұмыс күні ішінде танысуын қамтамасыз етеді.</w:t>
      </w:r>
    </w:p>
    <w:bookmarkEnd w:id="40"/>
    <w:bookmarkStart w:name="z57"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хабарламаны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8" w:id="4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9" w:id="43"/>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3"/>
    <w:bookmarkStart w:name="z60" w:id="4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басқарудың бірыңғай қызметінде (кадр қызметі), сондай-ақ техникалық мүмкіндік болған кезде ақпараттық жүйеде сақталады.</w:t>
      </w:r>
    </w:p>
    <w:bookmarkEnd w:id="44"/>
    <w:bookmarkStart w:name="z61" w:id="45"/>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62" w:id="46"/>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басқарудың бірыңғай қызметі (кадр қызметі) қарастырады.</w:t>
      </w:r>
    </w:p>
    <w:bookmarkEnd w:id="46"/>
    <w:bookmarkStart w:name="z63" w:id="47"/>
    <w:p>
      <w:pPr>
        <w:spacing w:after="0"/>
        <w:ind w:left="0"/>
        <w:jc w:val="both"/>
      </w:pPr>
      <w:r>
        <w:rPr>
          <w:rFonts w:ascii="Times New Roman"/>
          <w:b w:val="false"/>
          <w:i w:val="false"/>
          <w:color w:val="000000"/>
          <w:sz w:val="28"/>
        </w:rPr>
        <w:t>
      17. Бағалаушы адам мыналарға жауапты болады:</w:t>
      </w:r>
    </w:p>
    <w:bookmarkEnd w:id="47"/>
    <w:bookmarkStart w:name="z64"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5"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6"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7"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8" w:id="52"/>
    <w:p>
      <w:pPr>
        <w:spacing w:after="0"/>
        <w:ind w:left="0"/>
        <w:jc w:val="both"/>
      </w:pPr>
      <w:r>
        <w:rPr>
          <w:rFonts w:ascii="Times New Roman"/>
          <w:b w:val="false"/>
          <w:i w:val="false"/>
          <w:color w:val="000000"/>
          <w:sz w:val="28"/>
        </w:rPr>
        <w:t>
      18. Бағаланатын адам мыналарға жауапты болады:</w:t>
      </w:r>
    </w:p>
    <w:bookmarkEnd w:id="52"/>
    <w:bookmarkStart w:name="z69"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70"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1"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2" w:id="56"/>
    <w:p>
      <w:pPr>
        <w:spacing w:after="0"/>
        <w:ind w:left="0"/>
        <w:jc w:val="both"/>
      </w:pPr>
      <w:r>
        <w:rPr>
          <w:rFonts w:ascii="Times New Roman"/>
          <w:b w:val="false"/>
          <w:i w:val="false"/>
          <w:color w:val="000000"/>
          <w:sz w:val="28"/>
        </w:rPr>
        <w:t>
      19. Персоналды басқарудың бірыңғай қызметінің (кадр қызметі) басшысы мыналарға жауапты болады:</w:t>
      </w:r>
    </w:p>
    <w:bookmarkEnd w:id="56"/>
    <w:bookmarkStart w:name="z73"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4" w:id="58"/>
    <w:p>
      <w:pPr>
        <w:spacing w:after="0"/>
        <w:ind w:left="0"/>
        <w:jc w:val="both"/>
      </w:pPr>
      <w:r>
        <w:rPr>
          <w:rFonts w:ascii="Times New Roman"/>
          <w:b w:val="false"/>
          <w:i w:val="false"/>
          <w:color w:val="000000"/>
          <w:sz w:val="28"/>
        </w:rPr>
        <w:t>
      2) НМИ уақтылы талдау мен келісу;</w:t>
      </w:r>
    </w:p>
    <w:bookmarkEnd w:id="58"/>
    <w:bookmarkStart w:name="z75"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6"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7"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8" w:id="6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басқарудың бірыңғай қызметінің (кадр қызметі) басшысына және калибрлеу сессияларының қатысушыларына ғана белгілі болуы мүмкін.</w:t>
      </w:r>
    </w:p>
    <w:bookmarkEnd w:id="62"/>
    <w:bookmarkStart w:name="z79"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80" w:id="6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81" w:id="65"/>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басқарудың бірыңғай қызметінің (кадр қызметі)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82"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3"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басқарудың бірыңғай қызметі (кадр қызметі) жеке жұмыс жоспарының ақпараттық жүйеде (техникалық мүмкіндік болған жағдайда) орналастырылуын қамтамасыз етеді.</w:t>
      </w:r>
    </w:p>
    <w:bookmarkEnd w:id="67"/>
    <w:bookmarkStart w:name="z84"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5"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9"/>
    <w:bookmarkStart w:name="z86"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7" w:id="7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8" w:id="7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2"/>
    <w:bookmarkStart w:name="z89"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90"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1"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2"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3"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бағытталған не мемлекеттік орган қызметінің тиімділігін арттыруға бағытталады.</w:t>
      </w:r>
    </w:p>
    <w:bookmarkEnd w:id="77"/>
    <w:bookmarkStart w:name="z94" w:id="78"/>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5" w:id="79"/>
    <w:p>
      <w:pPr>
        <w:spacing w:after="0"/>
        <w:ind w:left="0"/>
        <w:jc w:val="both"/>
      </w:pPr>
      <w:r>
        <w:rPr>
          <w:rFonts w:ascii="Times New Roman"/>
          <w:b w:val="false"/>
          <w:i w:val="false"/>
          <w:color w:val="000000"/>
          <w:sz w:val="28"/>
        </w:rPr>
        <w:t>
      26. Ақпараттық жүйе немесе ол болмаған жағдайда персоналды басқарудың бірыңғай қызметі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96" w:id="80"/>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басқарудың бірыңғай қызметі (кадр қызметі) ресімделген бағалау парағын бағалаушы адамға қарау үшін жолдайды.</w:t>
      </w:r>
    </w:p>
    <w:bookmarkEnd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Start w:name="z98" w:id="81"/>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9"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100"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101" w:id="84"/>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102"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басқарудың бірыңғай қызметі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103"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104" w:id="87"/>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7"/>
    <w:bookmarkStart w:name="z105"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106"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7"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8"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9" w:id="92"/>
    <w:p>
      <w:pPr>
        <w:spacing w:after="0"/>
        <w:ind w:left="0"/>
        <w:jc w:val="both"/>
      </w:pPr>
      <w:r>
        <w:rPr>
          <w:rFonts w:ascii="Times New Roman"/>
          <w:b w:val="false"/>
          <w:i w:val="false"/>
          <w:color w:val="000000"/>
          <w:sz w:val="28"/>
        </w:rPr>
        <w:t>
      дербестік және бастамашылық;</w:t>
      </w:r>
    </w:p>
    <w:bookmarkEnd w:id="92"/>
    <w:bookmarkStart w:name="z110" w:id="93"/>
    <w:p>
      <w:pPr>
        <w:spacing w:after="0"/>
        <w:ind w:left="0"/>
        <w:jc w:val="both"/>
      </w:pPr>
      <w:r>
        <w:rPr>
          <w:rFonts w:ascii="Times New Roman"/>
          <w:b w:val="false"/>
          <w:i w:val="false"/>
          <w:color w:val="000000"/>
          <w:sz w:val="28"/>
        </w:rPr>
        <w:t>
      еңбек тәртібі.</w:t>
      </w:r>
    </w:p>
    <w:bookmarkEnd w:id="93"/>
    <w:bookmarkStart w:name="z111"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12"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13" w:id="9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6"/>
    <w:bookmarkStart w:name="z114"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15"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6" w:id="99"/>
    <w:p>
      <w:pPr>
        <w:spacing w:after="0"/>
        <w:ind w:left="0"/>
        <w:jc w:val="both"/>
      </w:pPr>
      <w:r>
        <w:rPr>
          <w:rFonts w:ascii="Times New Roman"/>
          <w:b w:val="false"/>
          <w:i w:val="false"/>
          <w:color w:val="000000"/>
          <w:sz w:val="28"/>
        </w:rPr>
        <w:t>
      қызметті басқару;</w:t>
      </w:r>
    </w:p>
    <w:bookmarkEnd w:id="99"/>
    <w:bookmarkStart w:name="z117" w:id="100"/>
    <w:p>
      <w:pPr>
        <w:spacing w:after="0"/>
        <w:ind w:left="0"/>
        <w:jc w:val="both"/>
      </w:pPr>
      <w:r>
        <w:rPr>
          <w:rFonts w:ascii="Times New Roman"/>
          <w:b w:val="false"/>
          <w:i w:val="false"/>
          <w:color w:val="000000"/>
          <w:sz w:val="28"/>
        </w:rPr>
        <w:t>
      тиімді коммуникацияларды құру;</w:t>
      </w:r>
    </w:p>
    <w:bookmarkEnd w:id="100"/>
    <w:bookmarkStart w:name="z118"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9" w:id="102"/>
    <w:p>
      <w:pPr>
        <w:spacing w:after="0"/>
        <w:ind w:left="0"/>
        <w:jc w:val="both"/>
      </w:pPr>
      <w:r>
        <w:rPr>
          <w:rFonts w:ascii="Times New Roman"/>
          <w:b w:val="false"/>
          <w:i w:val="false"/>
          <w:color w:val="000000"/>
          <w:sz w:val="28"/>
        </w:rPr>
        <w:t>
      өзгерістерді басқару;</w:t>
      </w:r>
    </w:p>
    <w:bookmarkEnd w:id="102"/>
    <w:bookmarkStart w:name="z120" w:id="103"/>
    <w:p>
      <w:pPr>
        <w:spacing w:after="0"/>
        <w:ind w:left="0"/>
        <w:jc w:val="both"/>
      </w:pPr>
      <w:r>
        <w:rPr>
          <w:rFonts w:ascii="Times New Roman"/>
          <w:b w:val="false"/>
          <w:i w:val="false"/>
          <w:color w:val="000000"/>
          <w:sz w:val="28"/>
        </w:rPr>
        <w:t>
      нәтижеге бағдарлану;</w:t>
      </w:r>
    </w:p>
    <w:bookmarkEnd w:id="103"/>
    <w:bookmarkStart w:name="z121"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22" w:id="105"/>
    <w:p>
      <w:pPr>
        <w:spacing w:after="0"/>
        <w:ind w:left="0"/>
        <w:jc w:val="both"/>
      </w:pPr>
      <w:r>
        <w:rPr>
          <w:rFonts w:ascii="Times New Roman"/>
          <w:b w:val="false"/>
          <w:i w:val="false"/>
          <w:color w:val="000000"/>
          <w:sz w:val="28"/>
        </w:rPr>
        <w:t>
      топты басқару;</w:t>
      </w:r>
    </w:p>
    <w:bookmarkEnd w:id="105"/>
    <w:bookmarkStart w:name="z123" w:id="106"/>
    <w:p>
      <w:pPr>
        <w:spacing w:after="0"/>
        <w:ind w:left="0"/>
        <w:jc w:val="both"/>
      </w:pPr>
      <w:r>
        <w:rPr>
          <w:rFonts w:ascii="Times New Roman"/>
          <w:b w:val="false"/>
          <w:i w:val="false"/>
          <w:color w:val="000000"/>
          <w:sz w:val="28"/>
        </w:rPr>
        <w:t>
      көшбасшылық қасиеттер;</w:t>
      </w:r>
    </w:p>
    <w:bookmarkEnd w:id="106"/>
    <w:bookmarkStart w:name="z124" w:id="107"/>
    <w:p>
      <w:pPr>
        <w:spacing w:after="0"/>
        <w:ind w:left="0"/>
        <w:jc w:val="both"/>
      </w:pPr>
      <w:r>
        <w:rPr>
          <w:rFonts w:ascii="Times New Roman"/>
          <w:b w:val="false"/>
          <w:i w:val="false"/>
          <w:color w:val="000000"/>
          <w:sz w:val="28"/>
        </w:rPr>
        <w:t>
      ынтымақтастық;</w:t>
      </w:r>
    </w:p>
    <w:bookmarkEnd w:id="107"/>
    <w:bookmarkStart w:name="z125" w:id="108"/>
    <w:p>
      <w:pPr>
        <w:spacing w:after="0"/>
        <w:ind w:left="0"/>
        <w:jc w:val="both"/>
      </w:pPr>
      <w:r>
        <w:rPr>
          <w:rFonts w:ascii="Times New Roman"/>
          <w:b w:val="false"/>
          <w:i w:val="false"/>
          <w:color w:val="000000"/>
          <w:sz w:val="28"/>
        </w:rPr>
        <w:t>
      жеделділік;</w:t>
      </w:r>
    </w:p>
    <w:bookmarkEnd w:id="108"/>
    <w:bookmarkStart w:name="z126" w:id="109"/>
    <w:p>
      <w:pPr>
        <w:spacing w:after="0"/>
        <w:ind w:left="0"/>
        <w:jc w:val="both"/>
      </w:pPr>
      <w:r>
        <w:rPr>
          <w:rFonts w:ascii="Times New Roman"/>
          <w:b w:val="false"/>
          <w:i w:val="false"/>
          <w:color w:val="000000"/>
          <w:sz w:val="28"/>
        </w:rPr>
        <w:t>
      өзін-өзі дамыту;</w:t>
      </w:r>
    </w:p>
    <w:bookmarkEnd w:id="109"/>
    <w:bookmarkStart w:name="z127" w:id="110"/>
    <w:p>
      <w:pPr>
        <w:spacing w:after="0"/>
        <w:ind w:left="0"/>
        <w:jc w:val="both"/>
      </w:pPr>
      <w:r>
        <w:rPr>
          <w:rFonts w:ascii="Times New Roman"/>
          <w:b w:val="false"/>
          <w:i w:val="false"/>
          <w:color w:val="000000"/>
          <w:sz w:val="28"/>
        </w:rPr>
        <w:t>
      бастамшылдық;</w:t>
      </w:r>
    </w:p>
    <w:bookmarkEnd w:id="110"/>
    <w:bookmarkStart w:name="z128" w:id="111"/>
    <w:p>
      <w:pPr>
        <w:spacing w:after="0"/>
        <w:ind w:left="0"/>
        <w:jc w:val="both"/>
      </w:pPr>
      <w:r>
        <w:rPr>
          <w:rFonts w:ascii="Times New Roman"/>
          <w:b w:val="false"/>
          <w:i w:val="false"/>
          <w:color w:val="000000"/>
          <w:sz w:val="28"/>
        </w:rPr>
        <w:t>
      "Б" корпусының қызметшілері үшін:</w:t>
      </w:r>
    </w:p>
    <w:bookmarkEnd w:id="111"/>
    <w:bookmarkStart w:name="z129" w:id="112"/>
    <w:p>
      <w:pPr>
        <w:spacing w:after="0"/>
        <w:ind w:left="0"/>
        <w:jc w:val="both"/>
      </w:pPr>
      <w:r>
        <w:rPr>
          <w:rFonts w:ascii="Times New Roman"/>
          <w:b w:val="false"/>
          <w:i w:val="false"/>
          <w:color w:val="000000"/>
          <w:sz w:val="28"/>
        </w:rPr>
        <w:t>
      тиімді коммуникацияларды құру;</w:t>
      </w:r>
    </w:p>
    <w:bookmarkEnd w:id="112"/>
    <w:bookmarkStart w:name="z130"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31" w:id="114"/>
    <w:p>
      <w:pPr>
        <w:spacing w:after="0"/>
        <w:ind w:left="0"/>
        <w:jc w:val="both"/>
      </w:pPr>
      <w:r>
        <w:rPr>
          <w:rFonts w:ascii="Times New Roman"/>
          <w:b w:val="false"/>
          <w:i w:val="false"/>
          <w:color w:val="000000"/>
          <w:sz w:val="28"/>
        </w:rPr>
        <w:t>
      өзгерістерді басқару;</w:t>
      </w:r>
    </w:p>
    <w:bookmarkEnd w:id="114"/>
    <w:bookmarkStart w:name="z132" w:id="115"/>
    <w:p>
      <w:pPr>
        <w:spacing w:after="0"/>
        <w:ind w:left="0"/>
        <w:jc w:val="both"/>
      </w:pPr>
      <w:r>
        <w:rPr>
          <w:rFonts w:ascii="Times New Roman"/>
          <w:b w:val="false"/>
          <w:i w:val="false"/>
          <w:color w:val="000000"/>
          <w:sz w:val="28"/>
        </w:rPr>
        <w:t>
      нәтижеге бағдарлану;</w:t>
      </w:r>
    </w:p>
    <w:bookmarkEnd w:id="115"/>
    <w:bookmarkStart w:name="z133"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4" w:id="117"/>
    <w:p>
      <w:pPr>
        <w:spacing w:after="0"/>
        <w:ind w:left="0"/>
        <w:jc w:val="both"/>
      </w:pPr>
      <w:r>
        <w:rPr>
          <w:rFonts w:ascii="Times New Roman"/>
          <w:b w:val="false"/>
          <w:i w:val="false"/>
          <w:color w:val="000000"/>
          <w:sz w:val="28"/>
        </w:rPr>
        <w:t>
      ынтымақтастық;</w:t>
      </w:r>
    </w:p>
    <w:bookmarkEnd w:id="117"/>
    <w:bookmarkStart w:name="z135" w:id="118"/>
    <w:p>
      <w:pPr>
        <w:spacing w:after="0"/>
        <w:ind w:left="0"/>
        <w:jc w:val="both"/>
      </w:pPr>
      <w:r>
        <w:rPr>
          <w:rFonts w:ascii="Times New Roman"/>
          <w:b w:val="false"/>
          <w:i w:val="false"/>
          <w:color w:val="000000"/>
          <w:sz w:val="28"/>
        </w:rPr>
        <w:t>
      жеделділік;</w:t>
      </w:r>
    </w:p>
    <w:bookmarkEnd w:id="118"/>
    <w:bookmarkStart w:name="z136" w:id="119"/>
    <w:p>
      <w:pPr>
        <w:spacing w:after="0"/>
        <w:ind w:left="0"/>
        <w:jc w:val="both"/>
      </w:pPr>
      <w:r>
        <w:rPr>
          <w:rFonts w:ascii="Times New Roman"/>
          <w:b w:val="false"/>
          <w:i w:val="false"/>
          <w:color w:val="000000"/>
          <w:sz w:val="28"/>
        </w:rPr>
        <w:t>
      өзін-өзі дамыту.</w:t>
      </w:r>
    </w:p>
    <w:bookmarkEnd w:id="119"/>
    <w:bookmarkStart w:name="z137"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басқарудың бірыңғай қызметінің (кадр қызметі) дербес анықтайтын үш адамнан кем болмауы және жеті адамнан артық болмауы тиіс.</w:t>
      </w:r>
    </w:p>
    <w:bookmarkEnd w:id="120"/>
    <w:bookmarkStart w:name="z138"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9"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40" w:id="123"/>
    <w:p>
      <w:pPr>
        <w:spacing w:after="0"/>
        <w:ind w:left="0"/>
        <w:jc w:val="both"/>
      </w:pPr>
      <w:r>
        <w:rPr>
          <w:rFonts w:ascii="Times New Roman"/>
          <w:b w:val="false"/>
          <w:i w:val="false"/>
          <w:color w:val="000000"/>
          <w:sz w:val="28"/>
        </w:rPr>
        <w:t>
      1) тікелей басшы;</w:t>
      </w:r>
    </w:p>
    <w:bookmarkEnd w:id="123"/>
    <w:bookmarkStart w:name="z141"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42"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43" w:id="126"/>
    <w:p>
      <w:pPr>
        <w:spacing w:after="0"/>
        <w:ind w:left="0"/>
        <w:jc w:val="both"/>
      </w:pPr>
      <w:r>
        <w:rPr>
          <w:rFonts w:ascii="Times New Roman"/>
          <w:b w:val="false"/>
          <w:i w:val="false"/>
          <w:color w:val="000000"/>
          <w:sz w:val="28"/>
        </w:rPr>
        <w:t xml:space="preserve">
      36. персоналды басқарудың бірыңғай қызметі (кадр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басқарудың бірыңғай қызметінің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4"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5" w:id="12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8"/>
    <w:bookmarkStart w:name="z146"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7" w:id="13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0"/>
    <w:bookmarkStart w:name="z148" w:id="131"/>
    <w:p>
      <w:pPr>
        <w:spacing w:after="0"/>
        <w:ind w:left="0"/>
        <w:jc w:val="both"/>
      </w:pPr>
      <w:r>
        <w:rPr>
          <w:rFonts w:ascii="Times New Roman"/>
          <w:b w:val="false"/>
          <w:i w:val="false"/>
          <w:color w:val="000000"/>
          <w:sz w:val="28"/>
        </w:rPr>
        <w:t>
      40. Персоналды басқарудың бірыңғай қызметі (кадр қызметі) калибрлеу сессиясының қызметін ұйымдастырады.</w:t>
      </w:r>
    </w:p>
    <w:bookmarkEnd w:id="131"/>
    <w:bookmarkStart w:name="z149"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50"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51"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52"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басқарудың бірыңғай қызметі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Start w:name="z154"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5"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6"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7"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8"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3"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p>
      <w:pPr>
        <w:spacing w:after="0"/>
        <w:ind w:left="0"/>
        <w:jc w:val="both"/>
      </w:pPr>
      <w:r>
        <w:rPr>
          <w:rFonts w:ascii="Times New Roman"/>
          <w:b w:val="false"/>
          <w:i w:val="false"/>
          <w:color w:val="ff0000"/>
          <w:sz w:val="28"/>
        </w:rPr>
        <w:t xml:space="preserve">
      Ескерту. 6-тарау 31.08.2023 дейін қолданыста болды - Қостанай облысы Қостанай қаласы әкімдігінің 22.08.2023 </w:t>
      </w:r>
      <w:r>
        <w:rPr>
          <w:rFonts w:ascii="Times New Roman"/>
          <w:b w:val="false"/>
          <w:i w:val="false"/>
          <w:color w:val="ff0000"/>
          <w:sz w:val="28"/>
        </w:rPr>
        <w:t>№ 1681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