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6536bc" w14:textId="06536b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Рудный қаласы әкімдігінің "Рудный қалалық құрылыс бөлімі" мемлекеттік мекемесіне 22, 26, 27 аз қабатты құрылыс шағын аудандарына кірме жолдар салу үшін жер учаскесіне қауымдық сервитутын белгілеу туралы</w:t>
      </w:r>
    </w:p>
    <w:p>
      <w:pPr>
        <w:spacing w:after="0"/>
        <w:ind w:left="0"/>
        <w:jc w:val="both"/>
      </w:pPr>
      <w:r>
        <w:rPr>
          <w:rFonts w:ascii="Times New Roman"/>
          <w:b w:val="false"/>
          <w:i w:val="false"/>
          <w:color w:val="000000"/>
          <w:sz w:val="28"/>
        </w:rPr>
        <w:t>Қостанай облысы Рудный қаласы әкімдігінің 2018 жылғы 6 наурыздағы № 325 қаулысы. Қостанай облысының Әділет департаментінде 2018 жылғы 30 наурызда № 7641 болып тіркелді</w:t>
      </w:r>
    </w:p>
    <w:p>
      <w:pPr>
        <w:spacing w:after="0"/>
        <w:ind w:left="0"/>
        <w:jc w:val="both"/>
      </w:pPr>
      <w:bookmarkStart w:name="z4" w:id="0"/>
      <w:r>
        <w:rPr>
          <w:rFonts w:ascii="Times New Roman"/>
          <w:b w:val="false"/>
          <w:i w:val="false"/>
          <w:color w:val="000000"/>
          <w:sz w:val="28"/>
        </w:rPr>
        <w:t xml:space="preserve">
      2003 жылғы 20 маусымдағы Қазақстан Республикасының Жер кодексінің </w:t>
      </w:r>
      <w:r>
        <w:rPr>
          <w:rFonts w:ascii="Times New Roman"/>
          <w:b w:val="false"/>
          <w:i w:val="false"/>
          <w:color w:val="000000"/>
          <w:sz w:val="28"/>
        </w:rPr>
        <w:t>69-бабына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2001 жылғы 23 қаңтардағы Қазақстан Республикасы Заңының 31-бабы </w:t>
      </w:r>
      <w:r>
        <w:rPr>
          <w:rFonts w:ascii="Times New Roman"/>
          <w:b w:val="false"/>
          <w:i w:val="false"/>
          <w:color w:val="000000"/>
          <w:sz w:val="28"/>
        </w:rPr>
        <w:t>1-тармағының</w:t>
      </w:r>
      <w:r>
        <w:rPr>
          <w:rFonts w:ascii="Times New Roman"/>
          <w:b w:val="false"/>
          <w:i w:val="false"/>
          <w:color w:val="000000"/>
          <w:sz w:val="28"/>
        </w:rPr>
        <w:t xml:space="preserve"> 10) тармақшасына сәйкес Рудный қаласының әкімдігі ҚАУЛЫ ЕТЕДІ:</w:t>
      </w:r>
    </w:p>
    <w:bookmarkEnd w:id="0"/>
    <w:bookmarkStart w:name="z5" w:id="1"/>
    <w:p>
      <w:pPr>
        <w:spacing w:after="0"/>
        <w:ind w:left="0"/>
        <w:jc w:val="both"/>
      </w:pPr>
      <w:r>
        <w:rPr>
          <w:rFonts w:ascii="Times New Roman"/>
          <w:b w:val="false"/>
          <w:i w:val="false"/>
          <w:color w:val="000000"/>
          <w:sz w:val="28"/>
        </w:rPr>
        <w:t>
      1. Рудный қаласы әкімдігінің "Рудный қалалық құрылыс бөлімі" мемлекеттік мекемесіне Рудный қаласы 22, 26, 27 шағын аудандары мекенжайы бойынша орналасқан 22, 26, 27 аз қабатты құрылыс шағын аудандарына кірме жолдар салу үшін алаңы 22,8804 гектар жер учаскесіне қауымдық сервитуты белгіленсін.</w:t>
      </w:r>
    </w:p>
    <w:bookmarkEnd w:id="1"/>
    <w:bookmarkStart w:name="z6" w:id="2"/>
    <w:p>
      <w:pPr>
        <w:spacing w:after="0"/>
        <w:ind w:left="0"/>
        <w:jc w:val="both"/>
      </w:pPr>
      <w:r>
        <w:rPr>
          <w:rFonts w:ascii="Times New Roman"/>
          <w:b w:val="false"/>
          <w:i w:val="false"/>
          <w:color w:val="000000"/>
          <w:sz w:val="28"/>
        </w:rPr>
        <w:t>
      2. Рудный қаласы әкімдігінің "Рудный қалалық жер қатынастары бөлімі"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3"/>
    <w:bookmarkStart w:name="z8" w:id="4"/>
    <w:p>
      <w:pPr>
        <w:spacing w:after="0"/>
        <w:ind w:left="0"/>
        <w:jc w:val="both"/>
      </w:pPr>
      <w:r>
        <w:rPr>
          <w:rFonts w:ascii="Times New Roman"/>
          <w:b w:val="false"/>
          <w:i w:val="false"/>
          <w:color w:val="000000"/>
          <w:sz w:val="28"/>
        </w:rPr>
        <w:t>
      2) осы әкімдіктің қаулысы мемлекеттік тіркелген күнінен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4"/>
    <w:bookmarkStart w:name="z9" w:id="5"/>
    <w:p>
      <w:pPr>
        <w:spacing w:after="0"/>
        <w:ind w:left="0"/>
        <w:jc w:val="both"/>
      </w:pPr>
      <w:r>
        <w:rPr>
          <w:rFonts w:ascii="Times New Roman"/>
          <w:b w:val="false"/>
          <w:i w:val="false"/>
          <w:color w:val="000000"/>
          <w:sz w:val="28"/>
        </w:rPr>
        <w:t>
      3) осы қаулыны ресми жарияланғанынан кейін Рудный қаласы әкімдігінің интернет-ресурсында орналастыруын қамтамасыз етсін.</w:t>
      </w:r>
    </w:p>
    <w:bookmarkEnd w:id="5"/>
    <w:bookmarkStart w:name="z10" w:id="6"/>
    <w:p>
      <w:pPr>
        <w:spacing w:after="0"/>
        <w:ind w:left="0"/>
        <w:jc w:val="both"/>
      </w:pPr>
      <w:r>
        <w:rPr>
          <w:rFonts w:ascii="Times New Roman"/>
          <w:b w:val="false"/>
          <w:i w:val="false"/>
          <w:color w:val="000000"/>
          <w:sz w:val="28"/>
        </w:rPr>
        <w:t>
      3. Осы қаулының орындалуын бақылау Рудный қаласы әкімінің жетекшілік ететін орынбасарына жүктелсін.</w:t>
      </w:r>
    </w:p>
    <w:bookmarkEnd w:id="6"/>
    <w:bookmarkStart w:name="z11" w:id="7"/>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Рудный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Ғаязов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