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0b4" w14:textId="dcf2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мемлекеттік кәсiпорындардың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Рудный қаласы әкімдігінің 2018 жылғы 4 мамырдағы № 588 қаулысы. Қостанай облысының Әділет департаментінде 2018 жылғы 30 мамырда № 7802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Қалалық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мамырдағы</w:t>
            </w:r>
            <w:r>
              <w:br/>
            </w:r>
            <w:r>
              <w:rPr>
                <w:rFonts w:ascii="Times New Roman"/>
                <w:b w:val="false"/>
                <w:i w:val="false"/>
                <w:color w:val="000000"/>
                <w:sz w:val="20"/>
              </w:rPr>
              <w:t>№ 588 қаулысына қосымша</w:t>
            </w:r>
          </w:p>
        </w:tc>
      </w:tr>
    </w:tbl>
    <w:bookmarkStart w:name="z14" w:id="8"/>
    <w:p>
      <w:pPr>
        <w:spacing w:after="0"/>
        <w:ind w:left="0"/>
        <w:jc w:val="left"/>
      </w:pPr>
      <w:r>
        <w:rPr>
          <w:rFonts w:ascii="Times New Roman"/>
          <w:b/>
          <w:i w:val="false"/>
          <w:color w:val="000000"/>
        </w:rPr>
        <w:t xml:space="preserve"> Қалалық коммуналдық мемлекеттік кәсiпорындардың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Қалалық коммуналдық мемлекеттік кәсіпорындардың таза кірісінің бір бөлігін қалалық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7"/>
        <w:gridCol w:w="6693"/>
      </w:tblGrid>
      <w:tr>
        <w:trPr>
          <w:trHeight w:val="3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