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76fc" w14:textId="6107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15 желтоқсандағы № 187 "Рудный қаласының 2018-2020 жылдарға арналған қалалық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2018 жылғы 24 шілдедегі № 271 шешімі. Қостанай облысының Әділет департаментінде 2018 жылғы 31 шілдеде № 7998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2018-2020 жылдарға арналған қалалық бюджеті туралы" шешіміне (Нормативтік құқықтық актілерді мемлекеттік тіркеу тізілімінде 7445 нөмірімен тіркелген, 2018 жылғы 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15 403 361,3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12 341 382,0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35 553,0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1 453 686,0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1 572 740,3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16 072 796,9 мың теңге;";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Гусак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 әкімдігінің "Рудный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экономика және бюджеттік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З. Жигунова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24.07.2018 ж.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2018 жылға арналған қалалық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16072796,9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1186515,7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6170193,3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6170193,3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6170193,3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 кіреді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-686769,1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2019 жылға арналған қалалық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