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e4a5" w14:textId="c49e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Қостанай облысы Арқалық қаласы әкімдігінің 2018 жылғы 15 мамырдағы № 166 қаулысы. Қостанай облысының Әділет департаментінде 2018 жылғы 6 маусымда № 7818 болып тіркелді. Тақырып жаңа редакцияда - Қостанай облысы Арқалық қаласы әкімдігінің 2020 жылғы 14 сәуірдегі № 131 қаулысымен.</w:t>
      </w:r>
    </w:p>
    <w:p>
      <w:pPr>
        <w:spacing w:after="0"/>
        <w:ind w:left="0"/>
        <w:jc w:val="both"/>
      </w:pPr>
      <w:bookmarkStart w:name="z4" w:id="0"/>
      <w:r>
        <w:rPr>
          <w:rFonts w:ascii="Times New Roman"/>
          <w:b w:val="false"/>
          <w:i w:val="false"/>
          <w:color w:val="ff0000"/>
          <w:sz w:val="28"/>
        </w:rPr>
        <w:t xml:space="preserve">
      Ескерту. Қаулының тақырыбы жаңа редакцияда - Қостанай облысы Арқалық қаласы әкімдігінің 14.01.2021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Арқалық қаласының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Арқалық қаласы әкімдігінің 15.11.2019 </w:t>
      </w:r>
      <w:r>
        <w:rPr>
          <w:rFonts w:ascii="Times New Roman"/>
          <w:b w:val="false"/>
          <w:i w:val="false"/>
          <w:color w:val="000000"/>
          <w:sz w:val="28"/>
        </w:rPr>
        <w:t>№ 399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тізбесі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әкімдігінің 14.01.2021 </w:t>
      </w:r>
      <w:r>
        <w:rPr>
          <w:rFonts w:ascii="Times New Roman"/>
          <w:b w:val="false"/>
          <w:i w:val="false"/>
          <w:color w:val="00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Арқалық қаласы әкімдігінің 2016 жылғы 4 сәуірдегі </w:t>
      </w:r>
      <w:r>
        <w:rPr>
          <w:rFonts w:ascii="Times New Roman"/>
          <w:b w:val="false"/>
          <w:i w:val="false"/>
          <w:color w:val="000000"/>
          <w:sz w:val="28"/>
        </w:rPr>
        <w:t>№ 112</w:t>
      </w:r>
      <w:r>
        <w:rPr>
          <w:rFonts w:ascii="Times New Roman"/>
          <w:b w:val="false"/>
          <w:i w:val="false"/>
          <w:color w:val="000000"/>
          <w:sz w:val="28"/>
        </w:rPr>
        <w:t xml:space="preserve"> "Азаматтық қызметшілер болып табылатын және ауылдық жерде жұмыс істейтін және лауазымдық айлықақылар мен тарифтік мөлшерлемелерін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 қаулысының (Нормативтік құқықтық актілерді мемлекеттік тіркеу тізілімінде № 6307 болып тіркелген, 2016 жылғы 31 мамырда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"Арқалық қаласы әкімдігінің экономика және бюджеттік жоспарлау бөлімі"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тіліндеріндегі қағаз және электрондық түрдегі көшірмесін "Республиқалық құқықтық ақпарат орталығы" шаруашылық жүргізу құқығындағы республиқалық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Арқалық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Арқалық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Арқалық қалалық</w:t>
      </w:r>
    </w:p>
    <w:bookmarkEnd w:id="10"/>
    <w:bookmarkStart w:name="z16" w:id="11"/>
    <w:p>
      <w:pPr>
        <w:spacing w:after="0"/>
        <w:ind w:left="0"/>
        <w:jc w:val="both"/>
      </w:pPr>
      <w:r>
        <w:rPr>
          <w:rFonts w:ascii="Times New Roman"/>
          <w:b w:val="false"/>
          <w:i w:val="false"/>
          <w:color w:val="000000"/>
          <w:sz w:val="28"/>
        </w:rPr>
        <w:t>
      мәслихатының хатшысы</w:t>
      </w:r>
    </w:p>
    <w:bookmarkEnd w:id="11"/>
    <w:bookmarkStart w:name="z17" w:id="12"/>
    <w:p>
      <w:pPr>
        <w:spacing w:after="0"/>
        <w:ind w:left="0"/>
        <w:jc w:val="both"/>
      </w:pPr>
      <w:r>
        <w:rPr>
          <w:rFonts w:ascii="Times New Roman"/>
          <w:b w:val="false"/>
          <w:i w:val="false"/>
          <w:color w:val="000000"/>
          <w:sz w:val="28"/>
        </w:rPr>
        <w:t>
      __________ Г. Елтебаева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r>
              <w:br/>
            </w:r>
            <w:r>
              <w:rPr>
                <w:rFonts w:ascii="Times New Roman"/>
                <w:b w:val="false"/>
                <w:i w:val="false"/>
                <w:color w:val="000000"/>
                <w:sz w:val="20"/>
              </w:rPr>
              <w:t>2018 жылғы 15 мамырдағы</w:t>
            </w:r>
            <w:r>
              <w:br/>
            </w:r>
            <w:r>
              <w:rPr>
                <w:rFonts w:ascii="Times New Roman"/>
                <w:b w:val="false"/>
                <w:i w:val="false"/>
                <w:color w:val="000000"/>
                <w:sz w:val="20"/>
              </w:rPr>
              <w:t>№ 166 қаулысына қосымша</w:t>
            </w:r>
          </w:p>
        </w:tc>
      </w:tr>
    </w:tbl>
    <w:bookmarkStart w:name="z19" w:id="13"/>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тізбесі</w:t>
      </w:r>
    </w:p>
    <w:bookmarkEnd w:id="13"/>
    <w:p>
      <w:pPr>
        <w:spacing w:after="0"/>
        <w:ind w:left="0"/>
        <w:jc w:val="both"/>
      </w:pPr>
      <w:r>
        <w:rPr>
          <w:rFonts w:ascii="Times New Roman"/>
          <w:b w:val="false"/>
          <w:i w:val="false"/>
          <w:color w:val="ff0000"/>
          <w:sz w:val="28"/>
        </w:rPr>
        <w:t xml:space="preserve">
      Ескерту. Қосымшаның тақырыбы жаңа редакцияда - Қостанай облысы Арқалық қаласы әкімдігінің 14.01.2021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Қосымша жаңа редакцияда - Қостанай облысы Арқалық қаласы әкімдігінің 15.11.2019 </w:t>
      </w:r>
      <w:r>
        <w:rPr>
          <w:rFonts w:ascii="Times New Roman"/>
          <w:b w:val="false"/>
          <w:i w:val="false"/>
          <w:color w:val="ff0000"/>
          <w:sz w:val="28"/>
        </w:rPr>
        <w:t>№ 399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 Қостанай облысы Арқалық қаласы әкімдігінің 14.04.2020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14.01.2021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1. Денсаулық сақтау саласындағы мамандардың лауазымдары:</w:t>
      </w:r>
    </w:p>
    <w:p>
      <w:pPr>
        <w:spacing w:after="0"/>
        <w:ind w:left="0"/>
        <w:jc w:val="both"/>
      </w:pPr>
      <w:r>
        <w:rPr>
          <w:rFonts w:ascii="Times New Roman"/>
          <w:b w:val="false"/>
          <w:i w:val="false"/>
          <w:color w:val="000000"/>
          <w:sz w:val="28"/>
        </w:rPr>
        <w:t>
      1) барлық мамандықтағы дәрігерлер;</w:t>
      </w:r>
    </w:p>
    <w:bookmarkStart w:name="z20" w:id="14"/>
    <w:p>
      <w:pPr>
        <w:spacing w:after="0"/>
        <w:ind w:left="0"/>
        <w:jc w:val="both"/>
      </w:pPr>
      <w:r>
        <w:rPr>
          <w:rFonts w:ascii="Times New Roman"/>
          <w:b w:val="false"/>
          <w:i w:val="false"/>
          <w:color w:val="000000"/>
          <w:sz w:val="28"/>
        </w:rPr>
        <w:t>
      2) акушер;</w:t>
      </w:r>
    </w:p>
    <w:bookmarkEnd w:id="14"/>
    <w:bookmarkStart w:name="z21" w:id="15"/>
    <w:p>
      <w:pPr>
        <w:spacing w:after="0"/>
        <w:ind w:left="0"/>
        <w:jc w:val="both"/>
      </w:pPr>
      <w:r>
        <w:rPr>
          <w:rFonts w:ascii="Times New Roman"/>
          <w:b w:val="false"/>
          <w:i w:val="false"/>
          <w:color w:val="000000"/>
          <w:sz w:val="28"/>
        </w:rPr>
        <w:t>
      3) мейіргер;</w:t>
      </w:r>
    </w:p>
    <w:bookmarkEnd w:id="15"/>
    <w:bookmarkStart w:name="z22" w:id="16"/>
    <w:p>
      <w:pPr>
        <w:spacing w:after="0"/>
        <w:ind w:left="0"/>
        <w:jc w:val="both"/>
      </w:pPr>
      <w:r>
        <w:rPr>
          <w:rFonts w:ascii="Times New Roman"/>
          <w:b w:val="false"/>
          <w:i w:val="false"/>
          <w:color w:val="000000"/>
          <w:sz w:val="28"/>
        </w:rPr>
        <w:t>
      4) кеңейтілген практика мейіргері;</w:t>
      </w:r>
    </w:p>
    <w:bookmarkEnd w:id="16"/>
    <w:bookmarkStart w:name="z23" w:id="17"/>
    <w:p>
      <w:pPr>
        <w:spacing w:after="0"/>
        <w:ind w:left="0"/>
        <w:jc w:val="both"/>
      </w:pPr>
      <w:r>
        <w:rPr>
          <w:rFonts w:ascii="Times New Roman"/>
          <w:b w:val="false"/>
          <w:i w:val="false"/>
          <w:color w:val="000000"/>
          <w:sz w:val="28"/>
        </w:rPr>
        <w:t>
      5) зертханашы (медициналық);</w:t>
      </w:r>
    </w:p>
    <w:bookmarkEnd w:id="17"/>
    <w:bookmarkStart w:name="z24" w:id="18"/>
    <w:p>
      <w:pPr>
        <w:spacing w:after="0"/>
        <w:ind w:left="0"/>
        <w:jc w:val="both"/>
      </w:pPr>
      <w:r>
        <w:rPr>
          <w:rFonts w:ascii="Times New Roman"/>
          <w:b w:val="false"/>
          <w:i w:val="false"/>
          <w:color w:val="000000"/>
          <w:sz w:val="28"/>
        </w:rPr>
        <w:t>
      6) фельдшер;</w:t>
      </w:r>
    </w:p>
    <w:bookmarkEnd w:id="18"/>
    <w:bookmarkStart w:name="z25" w:id="19"/>
    <w:p>
      <w:pPr>
        <w:spacing w:after="0"/>
        <w:ind w:left="0"/>
        <w:jc w:val="both"/>
      </w:pPr>
      <w:r>
        <w:rPr>
          <w:rFonts w:ascii="Times New Roman"/>
          <w:b w:val="false"/>
          <w:i w:val="false"/>
          <w:color w:val="000000"/>
          <w:sz w:val="28"/>
        </w:rPr>
        <w:t>
      7) медициналық тіркеуші.</w:t>
      </w:r>
    </w:p>
    <w:bookmarkEnd w:id="19"/>
    <w:bookmarkStart w:name="z26" w:id="20"/>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20"/>
    <w:bookmarkStart w:name="z27" w:id="21"/>
    <w:p>
      <w:pPr>
        <w:spacing w:after="0"/>
        <w:ind w:left="0"/>
        <w:jc w:val="both"/>
      </w:pPr>
      <w:r>
        <w:rPr>
          <w:rFonts w:ascii="Times New Roman"/>
          <w:b w:val="false"/>
          <w:i w:val="false"/>
          <w:color w:val="000000"/>
          <w:sz w:val="28"/>
        </w:rPr>
        <w:t>
      1) қарттар мен мүгедектерге күтім жасау жөніндегі әлеуметтік қызметкер;</w:t>
      </w:r>
    </w:p>
    <w:bookmarkEnd w:id="21"/>
    <w:bookmarkStart w:name="z28" w:id="22"/>
    <w:p>
      <w:pPr>
        <w:spacing w:after="0"/>
        <w:ind w:left="0"/>
        <w:jc w:val="both"/>
      </w:pPr>
      <w:r>
        <w:rPr>
          <w:rFonts w:ascii="Times New Roman"/>
          <w:b w:val="false"/>
          <w:i w:val="false"/>
          <w:color w:val="000000"/>
          <w:sz w:val="28"/>
        </w:rPr>
        <w:t>
      2) психоневрологиялық аурулары бар мүгедек балалар мен 18-жастан асқан мүгедектерге күтім жасау жөніндегі әлеуметтік қызметкер.</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 Алып тасталды - Қостанай облысы Арқалық қаласы әкімдігінің 14.01.2021 </w:t>
      </w:r>
      <w:r>
        <w:rPr>
          <w:rFonts w:ascii="Times New Roman"/>
          <w:b w:val="false"/>
          <w:i w:val="false"/>
          <w:color w:val="00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23"/>
    <w:p>
      <w:pPr>
        <w:spacing w:after="0"/>
        <w:ind w:left="0"/>
        <w:jc w:val="both"/>
      </w:pPr>
      <w:r>
        <w:rPr>
          <w:rFonts w:ascii="Times New Roman"/>
          <w:b w:val="false"/>
          <w:i w:val="false"/>
          <w:color w:val="000000"/>
          <w:sz w:val="28"/>
        </w:rPr>
        <w:t>
      4. Мәдениет саласындағы мамандардың лауазымдары:</w:t>
      </w:r>
    </w:p>
    <w:bookmarkEnd w:id="23"/>
    <w:bookmarkStart w:name="z51" w:id="24"/>
    <w:p>
      <w:pPr>
        <w:spacing w:after="0"/>
        <w:ind w:left="0"/>
        <w:jc w:val="both"/>
      </w:pPr>
      <w:r>
        <w:rPr>
          <w:rFonts w:ascii="Times New Roman"/>
          <w:b w:val="false"/>
          <w:i w:val="false"/>
          <w:color w:val="000000"/>
          <w:sz w:val="28"/>
        </w:rPr>
        <w:t>
      1) облыстық маңызы бар қаланың мемлекеттік мекеме және мемлекеттік қазыналық кәсіпорын басшысы;</w:t>
      </w:r>
    </w:p>
    <w:bookmarkEnd w:id="24"/>
    <w:bookmarkStart w:name="z52" w:id="25"/>
    <w:p>
      <w:pPr>
        <w:spacing w:after="0"/>
        <w:ind w:left="0"/>
        <w:jc w:val="both"/>
      </w:pPr>
      <w:r>
        <w:rPr>
          <w:rFonts w:ascii="Times New Roman"/>
          <w:b w:val="false"/>
          <w:i w:val="false"/>
          <w:color w:val="000000"/>
          <w:sz w:val="28"/>
        </w:rPr>
        <w:t>
      2) библиограф;</w:t>
      </w:r>
    </w:p>
    <w:bookmarkEnd w:id="25"/>
    <w:bookmarkStart w:name="z53" w:id="26"/>
    <w:p>
      <w:pPr>
        <w:spacing w:after="0"/>
        <w:ind w:left="0"/>
        <w:jc w:val="both"/>
      </w:pPr>
      <w:r>
        <w:rPr>
          <w:rFonts w:ascii="Times New Roman"/>
          <w:b w:val="false"/>
          <w:i w:val="false"/>
          <w:color w:val="000000"/>
          <w:sz w:val="28"/>
        </w:rPr>
        <w:t>
      3) кітапханашы;</w:t>
      </w:r>
    </w:p>
    <w:bookmarkEnd w:id="26"/>
    <w:bookmarkStart w:name="z54" w:id="27"/>
    <w:p>
      <w:pPr>
        <w:spacing w:after="0"/>
        <w:ind w:left="0"/>
        <w:jc w:val="both"/>
      </w:pPr>
      <w:r>
        <w:rPr>
          <w:rFonts w:ascii="Times New Roman"/>
          <w:b w:val="false"/>
          <w:i w:val="false"/>
          <w:color w:val="000000"/>
          <w:sz w:val="28"/>
        </w:rPr>
        <w:t>
      4) барлық атаудағы әдістемеші (негізгі қызметтер);</w:t>
      </w:r>
    </w:p>
    <w:bookmarkEnd w:id="27"/>
    <w:bookmarkStart w:name="z55" w:id="28"/>
    <w:p>
      <w:pPr>
        <w:spacing w:after="0"/>
        <w:ind w:left="0"/>
        <w:jc w:val="both"/>
      </w:pPr>
      <w:r>
        <w:rPr>
          <w:rFonts w:ascii="Times New Roman"/>
          <w:b w:val="false"/>
          <w:i w:val="false"/>
          <w:color w:val="000000"/>
          <w:sz w:val="28"/>
        </w:rPr>
        <w:t>
      5) мәдени ұйымдастырушы (негізгі қызметтер);</w:t>
      </w:r>
    </w:p>
    <w:bookmarkEnd w:id="28"/>
    <w:bookmarkStart w:name="z56" w:id="29"/>
    <w:p>
      <w:pPr>
        <w:spacing w:after="0"/>
        <w:ind w:left="0"/>
        <w:jc w:val="both"/>
      </w:pPr>
      <w:r>
        <w:rPr>
          <w:rFonts w:ascii="Times New Roman"/>
          <w:b w:val="false"/>
          <w:i w:val="false"/>
          <w:color w:val="000000"/>
          <w:sz w:val="28"/>
        </w:rPr>
        <w:t>
      6) музыкалық жетекші.</w:t>
      </w:r>
    </w:p>
    <w:bookmarkEnd w:id="29"/>
    <w:bookmarkStart w:name="z57" w:id="30"/>
    <w:p>
      <w:pPr>
        <w:spacing w:after="0"/>
        <w:ind w:left="0"/>
        <w:jc w:val="both"/>
      </w:pPr>
      <w:r>
        <w:rPr>
          <w:rFonts w:ascii="Times New Roman"/>
          <w:b w:val="false"/>
          <w:i w:val="false"/>
          <w:color w:val="000000"/>
          <w:sz w:val="28"/>
        </w:rPr>
        <w:t>
      5. Спорт саласындағы мамандардың лауазымдары:</w:t>
      </w:r>
    </w:p>
    <w:bookmarkEnd w:id="30"/>
    <w:bookmarkStart w:name="z58" w:id="31"/>
    <w:p>
      <w:pPr>
        <w:spacing w:after="0"/>
        <w:ind w:left="0"/>
        <w:jc w:val="both"/>
      </w:pPr>
      <w:r>
        <w:rPr>
          <w:rFonts w:ascii="Times New Roman"/>
          <w:b w:val="false"/>
          <w:i w:val="false"/>
          <w:color w:val="000000"/>
          <w:sz w:val="28"/>
        </w:rPr>
        <w:t>
      1) әдіскер.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Арқалық қаласы әкімдігінің 14.04.2020 </w:t>
      </w:r>
      <w:r>
        <w:rPr>
          <w:rFonts w:ascii="Times New Roman"/>
          <w:b w:val="false"/>
          <w:i w:val="false"/>
          <w:color w:val="00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