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0882" w14:textId="1d60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142 "Арқалық қаласының 2018-2020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2018 жылғы 11 маусымдағы № 183 шешімі. Қостанай облысының Әділет департаментінде 2018 жылғы 20 маусымда № 7874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142</w:t>
      </w:r>
      <w:r>
        <w:rPr>
          <w:rFonts w:ascii="Times New Roman"/>
          <w:b w:val="false"/>
          <w:i w:val="false"/>
          <w:color w:val="000000"/>
          <w:sz w:val="28"/>
        </w:rPr>
        <w:t xml:space="preserve"> "Арқалық қаласының 2018-2020 жылдарға арналған бюджеті туралы" шешіміне (Нормативтік құқықтық актілерді мемлекеттік тіркеу тізілімінде № 7461 болып тіркелген, 2018 жылғы 18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Арқалық қаласының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5372864,2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1813149,2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217662,0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44205,0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3297848,0 мың тенге, оның ішінде субвенциялардың көлемі – 2279684,0 мың теңге;</w:t>
      </w:r>
    </w:p>
    <w:bookmarkEnd w:id="8"/>
    <w:bookmarkStart w:name="z13" w:id="9"/>
    <w:p>
      <w:pPr>
        <w:spacing w:after="0"/>
        <w:ind w:left="0"/>
        <w:jc w:val="both"/>
      </w:pPr>
      <w:r>
        <w:rPr>
          <w:rFonts w:ascii="Times New Roman"/>
          <w:b w:val="false"/>
          <w:i w:val="false"/>
          <w:color w:val="000000"/>
          <w:sz w:val="28"/>
        </w:rPr>
        <w:t>
      2) шығындар – 5447531,3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-127624,0 мың теңге:</w:t>
      </w:r>
    </w:p>
    <w:bookmarkEnd w:id="10"/>
    <w:bookmarkStart w:name="z15" w:id="11"/>
    <w:p>
      <w:pPr>
        <w:spacing w:after="0"/>
        <w:ind w:left="0"/>
        <w:jc w:val="both"/>
      </w:pPr>
      <w:r>
        <w:rPr>
          <w:rFonts w:ascii="Times New Roman"/>
          <w:b w:val="false"/>
          <w:i w:val="false"/>
          <w:color w:val="000000"/>
          <w:sz w:val="28"/>
        </w:rPr>
        <w:t>
      бюджеттік кредиттер - 18038,0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- 145662,0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52956,9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-52956,9 мың теңге:</w:t>
      </w:r>
    </w:p>
    <w:bookmarkEnd w:id="15"/>
    <w:bookmarkStart w:name="z20" w:id="16"/>
    <w:p>
      <w:pPr>
        <w:spacing w:after="0"/>
        <w:ind w:left="0"/>
        <w:jc w:val="both"/>
      </w:pPr>
      <w:r>
        <w:rPr>
          <w:rFonts w:ascii="Times New Roman"/>
          <w:b w:val="false"/>
          <w:i w:val="false"/>
          <w:color w:val="000000"/>
          <w:sz w:val="28"/>
        </w:rPr>
        <w:t>
      қарыздар түсімі – 18038,0 мың теңге;</w:t>
      </w:r>
    </w:p>
    <w:bookmarkEnd w:id="16"/>
    <w:bookmarkStart w:name="z21" w:id="17"/>
    <w:p>
      <w:pPr>
        <w:spacing w:after="0"/>
        <w:ind w:left="0"/>
        <w:jc w:val="both"/>
      </w:pPr>
      <w:r>
        <w:rPr>
          <w:rFonts w:ascii="Times New Roman"/>
          <w:b w:val="false"/>
          <w:i w:val="false"/>
          <w:color w:val="000000"/>
          <w:sz w:val="28"/>
        </w:rPr>
        <w:t>
      қарыздарды өтеу – 145662,0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74667,1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"5. 2018 жылға арналған қала бюджетінде республикалық бюджеттен ағымдағы нысаналы трансферттер көлемі 397404,0 мың теңге сомасында көзделгені ескерілсін, оның ішінде:</w:t>
      </w:r>
    </w:p>
    <w:bookmarkEnd w:id="20"/>
    <w:bookmarkStart w:name="z25" w:id="21"/>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503,0 мың теңге сомасында;</w:t>
      </w:r>
    </w:p>
    <w:bookmarkEnd w:id="21"/>
    <w:bookmarkStart w:name="z26" w:id="22"/>
    <w:p>
      <w:pPr>
        <w:spacing w:after="0"/>
        <w:ind w:left="0"/>
        <w:jc w:val="both"/>
      </w:pPr>
      <w:r>
        <w:rPr>
          <w:rFonts w:ascii="Times New Roman"/>
          <w:b w:val="false"/>
          <w:i w:val="false"/>
          <w:color w:val="000000"/>
          <w:sz w:val="28"/>
        </w:rPr>
        <w:t>
      мемлекеттік атаулы әлеуметтік көмекті төлеуге 57648,0 мың теңге сомасында;</w:t>
      </w:r>
    </w:p>
    <w:bookmarkEnd w:id="22"/>
    <w:bookmarkStart w:name="z27" w:id="23"/>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9030,0 мың теңге сомасында;</w:t>
      </w:r>
    </w:p>
    <w:bookmarkEnd w:id="23"/>
    <w:bookmarkStart w:name="z28" w:id="24"/>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2012 - 2018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 9097,0 мың теңге сомасында;</w:t>
      </w:r>
    </w:p>
    <w:bookmarkEnd w:id="24"/>
    <w:bookmarkStart w:name="z29" w:id="25"/>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279,0 мың теңге сомасында;</w:t>
      </w:r>
    </w:p>
    <w:bookmarkEnd w:id="25"/>
    <w:bookmarkStart w:name="z30" w:id="26"/>
    <w:p>
      <w:pPr>
        <w:spacing w:after="0"/>
        <w:ind w:left="0"/>
        <w:jc w:val="both"/>
      </w:pPr>
      <w:r>
        <w:rPr>
          <w:rFonts w:ascii="Times New Roman"/>
          <w:b w:val="false"/>
          <w:i w:val="false"/>
          <w:color w:val="000000"/>
          <w:sz w:val="28"/>
        </w:rPr>
        <w:t>
      еңбек нарығын дамытуға 42098,0 мың теңге сомасында;</w:t>
      </w:r>
    </w:p>
    <w:bookmarkEnd w:id="26"/>
    <w:bookmarkStart w:name="z31" w:id="27"/>
    <w:p>
      <w:pPr>
        <w:spacing w:after="0"/>
        <w:ind w:left="0"/>
        <w:jc w:val="both"/>
      </w:pPr>
      <w:r>
        <w:rPr>
          <w:rFonts w:ascii="Times New Roman"/>
          <w:b w:val="false"/>
          <w:i w:val="false"/>
          <w:color w:val="000000"/>
          <w:sz w:val="28"/>
        </w:rPr>
        <w:t>
      бастауыш,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 14804,0 мың теңге сомасында;</w:t>
      </w:r>
    </w:p>
    <w:bookmarkEnd w:id="27"/>
    <w:bookmarkStart w:name="z32" w:id="28"/>
    <w:p>
      <w:pPr>
        <w:spacing w:after="0"/>
        <w:ind w:left="0"/>
        <w:jc w:val="both"/>
      </w:pPr>
      <w:r>
        <w:rPr>
          <w:rFonts w:ascii="Times New Roman"/>
          <w:b w:val="false"/>
          <w:i w:val="false"/>
          <w:color w:val="000000"/>
          <w:sz w:val="28"/>
        </w:rPr>
        <w:t>
      көлiк инфрақұрылымының басым жобаларын қаржыландыруға 140000,0 мың теңге сомасында;</w:t>
      </w:r>
    </w:p>
    <w:bookmarkEnd w:id="28"/>
    <w:bookmarkStart w:name="z33" w:id="29"/>
    <w:p>
      <w:pPr>
        <w:spacing w:after="0"/>
        <w:ind w:left="0"/>
        <w:jc w:val="both"/>
      </w:pPr>
      <w:r>
        <w:rPr>
          <w:rFonts w:ascii="Times New Roman"/>
          <w:b w:val="false"/>
          <w:i w:val="false"/>
          <w:color w:val="000000"/>
          <w:sz w:val="28"/>
        </w:rPr>
        <w:t>
      жаңартылған білім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бағыттағы жергілікті бюджеттердің қаражаты есебінен төленген шығыстардың сомаларын өтеуге 123945,0 мың теңге сомасында.";</w:t>
      </w:r>
    </w:p>
    <w:bookmarkEnd w:id="29"/>
    <w:bookmarkStart w:name="z34"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30"/>
    <w:bookmarkStart w:name="z35" w:id="31"/>
    <w:p>
      <w:pPr>
        <w:spacing w:after="0"/>
        <w:ind w:left="0"/>
        <w:jc w:val="both"/>
      </w:pPr>
      <w:r>
        <w:rPr>
          <w:rFonts w:ascii="Times New Roman"/>
          <w:b w:val="false"/>
          <w:i w:val="false"/>
          <w:color w:val="000000"/>
          <w:sz w:val="28"/>
        </w:rPr>
        <w:t>
      "6. 2018 жылға арналған қала бюджетінде облыстық бюджеттен ағымдағы нысаналы трансферттер көлемі 619760,0 мың теңге сомасында көзделгені ескерілсін, оның ішінде:</w:t>
      </w:r>
    </w:p>
    <w:bookmarkEnd w:id="31"/>
    <w:bookmarkStart w:name="z36" w:id="32"/>
    <w:p>
      <w:pPr>
        <w:spacing w:after="0"/>
        <w:ind w:left="0"/>
        <w:jc w:val="both"/>
      </w:pPr>
      <w:r>
        <w:rPr>
          <w:rFonts w:ascii="Times New Roman"/>
          <w:b w:val="false"/>
          <w:i w:val="false"/>
          <w:color w:val="000000"/>
          <w:sz w:val="28"/>
        </w:rPr>
        <w:t>
      "Арқалық қаласы әкімдігі білім бөлімінің Б. Майлин атындағы № 3 жалпы орта білім беретін мектебі" мемлекеттік мекемесінің ғимаратын күрделі жөндеуге 94757,5 мың теңге сомасында;</w:t>
      </w:r>
    </w:p>
    <w:bookmarkEnd w:id="32"/>
    <w:bookmarkStart w:name="z37" w:id="33"/>
    <w:p>
      <w:pPr>
        <w:spacing w:after="0"/>
        <w:ind w:left="0"/>
        <w:jc w:val="both"/>
      </w:pPr>
      <w:r>
        <w:rPr>
          <w:rFonts w:ascii="Times New Roman"/>
          <w:b w:val="false"/>
          <w:i w:val="false"/>
          <w:color w:val="000000"/>
          <w:sz w:val="28"/>
        </w:rPr>
        <w:t>
      сандық білім беру инфрақұрылымын құруға 17758,0 мың теңге сомасында;</w:t>
      </w:r>
    </w:p>
    <w:bookmarkEnd w:id="33"/>
    <w:bookmarkStart w:name="z38" w:id="34"/>
    <w:p>
      <w:pPr>
        <w:spacing w:after="0"/>
        <w:ind w:left="0"/>
        <w:jc w:val="both"/>
      </w:pPr>
      <w:r>
        <w:rPr>
          <w:rFonts w:ascii="Times New Roman"/>
          <w:b w:val="false"/>
          <w:i w:val="false"/>
          <w:color w:val="000000"/>
          <w:sz w:val="28"/>
        </w:rPr>
        <w:t>
      Арқалық қаласының 150 орынға арналған "Балдырған" балабақшасының мемлекеттік-жекешелік әріптестік есебінен мектепке дейінгі білім беру ұйымдарында мемлекеттік білім беру тапсырысын іске асыруға 45736,0 мың теңге сомасында;</w:t>
      </w:r>
    </w:p>
    <w:bookmarkEnd w:id="34"/>
    <w:bookmarkStart w:name="z39" w:id="35"/>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19021,0 мың теңге сомасында;</w:t>
      </w:r>
    </w:p>
    <w:bookmarkEnd w:id="35"/>
    <w:bookmarkStart w:name="z40" w:id="36"/>
    <w:p>
      <w:pPr>
        <w:spacing w:after="0"/>
        <w:ind w:left="0"/>
        <w:jc w:val="both"/>
      </w:pPr>
      <w:r>
        <w:rPr>
          <w:rFonts w:ascii="Times New Roman"/>
          <w:b w:val="false"/>
          <w:i w:val="false"/>
          <w:color w:val="000000"/>
          <w:sz w:val="28"/>
        </w:rPr>
        <w:t>
      Арқалық қаласы Горбачев көшесі, 34 мекен-жайы бойынша "Әйелдерге, жасөспірімдерге және балаларға арналған әлеуметтік бейімделу орталығы" мемлекеттік мекемесінің ғимаратын күрделі жөндеуге 21050,0 мың теңге сомасында;</w:t>
      </w:r>
    </w:p>
    <w:bookmarkEnd w:id="36"/>
    <w:bookmarkStart w:name="z41" w:id="37"/>
    <w:p>
      <w:pPr>
        <w:spacing w:after="0"/>
        <w:ind w:left="0"/>
        <w:jc w:val="both"/>
      </w:pPr>
      <w:r>
        <w:rPr>
          <w:rFonts w:ascii="Times New Roman"/>
          <w:b w:val="false"/>
          <w:i w:val="false"/>
          <w:color w:val="000000"/>
          <w:sz w:val="28"/>
        </w:rPr>
        <w:t>
      Арқалық қаласының көшелері мен автожолдарын орташа жөндеуге 159905,0 мың теңге сомасында;</w:t>
      </w:r>
    </w:p>
    <w:bookmarkEnd w:id="37"/>
    <w:bookmarkStart w:name="z42" w:id="38"/>
    <w:p>
      <w:pPr>
        <w:spacing w:after="0"/>
        <w:ind w:left="0"/>
        <w:jc w:val="both"/>
      </w:pPr>
      <w:r>
        <w:rPr>
          <w:rFonts w:ascii="Times New Roman"/>
          <w:b w:val="false"/>
          <w:i w:val="false"/>
          <w:color w:val="000000"/>
          <w:sz w:val="28"/>
        </w:rPr>
        <w:t>
      көлiк инфрақұрылымының басым жобаларын қаржыландыруға 140000,0 мың теңге сомасында;</w:t>
      </w:r>
    </w:p>
    <w:bookmarkEnd w:id="38"/>
    <w:bookmarkStart w:name="z43" w:id="39"/>
    <w:p>
      <w:pPr>
        <w:spacing w:after="0"/>
        <w:ind w:left="0"/>
        <w:jc w:val="both"/>
      </w:pPr>
      <w:r>
        <w:rPr>
          <w:rFonts w:ascii="Times New Roman"/>
          <w:b w:val="false"/>
          <w:i w:val="false"/>
          <w:color w:val="000000"/>
          <w:sz w:val="28"/>
        </w:rPr>
        <w:t>
      Арқалық қаласының көшелерін ағымдағы жөндеуге 63757,0 мың теңге сомасында;</w:t>
      </w:r>
    </w:p>
    <w:bookmarkEnd w:id="39"/>
    <w:bookmarkStart w:name="z44" w:id="40"/>
    <w:p>
      <w:pPr>
        <w:spacing w:after="0"/>
        <w:ind w:left="0"/>
        <w:jc w:val="both"/>
      </w:pPr>
      <w:r>
        <w:rPr>
          <w:rFonts w:ascii="Times New Roman"/>
          <w:b w:val="false"/>
          <w:i w:val="false"/>
          <w:color w:val="000000"/>
          <w:sz w:val="28"/>
        </w:rPr>
        <w:t>
      әкімшілік шекараларды белгілеу мен қазып салуға 1914,0 мың теңге сомасында;</w:t>
      </w:r>
    </w:p>
    <w:bookmarkEnd w:id="40"/>
    <w:bookmarkStart w:name="z45" w:id="41"/>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5306,0 мың теңге сомасында;</w:t>
      </w:r>
    </w:p>
    <w:bookmarkEnd w:id="41"/>
    <w:bookmarkStart w:name="z46" w:id="42"/>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4674,0 мың теңге сомасында;</w:t>
      </w:r>
    </w:p>
    <w:bookmarkEnd w:id="42"/>
    <w:bookmarkStart w:name="z47" w:id="43"/>
    <w:p>
      <w:pPr>
        <w:spacing w:after="0"/>
        <w:ind w:left="0"/>
        <w:jc w:val="both"/>
      </w:pPr>
      <w:r>
        <w:rPr>
          <w:rFonts w:ascii="Times New Roman"/>
          <w:b w:val="false"/>
          <w:i w:val="false"/>
          <w:color w:val="000000"/>
          <w:sz w:val="28"/>
        </w:rPr>
        <w:t>
      "Арқалық қаласы әкімдігі білім бөлімінің М. Әуезов атындағы № 5 жалпы орта білім беретін мектебі" мемлекеттік мекемесінің ғимаратын ағымдағы жөндеуге 25000,0 мың теңге сомасында;</w:t>
      </w:r>
    </w:p>
    <w:bookmarkEnd w:id="43"/>
    <w:bookmarkStart w:name="z48" w:id="44"/>
    <w:p>
      <w:pPr>
        <w:spacing w:after="0"/>
        <w:ind w:left="0"/>
        <w:jc w:val="both"/>
      </w:pPr>
      <w:r>
        <w:rPr>
          <w:rFonts w:ascii="Times New Roman"/>
          <w:b w:val="false"/>
          <w:i w:val="false"/>
          <w:color w:val="000000"/>
          <w:sz w:val="28"/>
        </w:rPr>
        <w:t>
      білім беру ұйымдарын жоғары жылдамдықты Интернетке қосу үшін 10932,5 мың теңге сомасында;</w:t>
      </w:r>
    </w:p>
    <w:bookmarkEnd w:id="44"/>
    <w:bookmarkStart w:name="z49" w:id="45"/>
    <w:p>
      <w:pPr>
        <w:spacing w:after="0"/>
        <w:ind w:left="0"/>
        <w:jc w:val="both"/>
      </w:pPr>
      <w:r>
        <w:rPr>
          <w:rFonts w:ascii="Times New Roman"/>
          <w:b w:val="false"/>
          <w:i w:val="false"/>
          <w:color w:val="000000"/>
          <w:sz w:val="28"/>
        </w:rPr>
        <w:t>
      жаңартылған мазмұндағы оқулықтарды сатып алуға 3661,0 мың теңге сомасында;</w:t>
      </w:r>
    </w:p>
    <w:bookmarkEnd w:id="45"/>
    <w:bookmarkStart w:name="z50" w:id="46"/>
    <w:p>
      <w:pPr>
        <w:spacing w:after="0"/>
        <w:ind w:left="0"/>
        <w:jc w:val="both"/>
      </w:pPr>
      <w:r>
        <w:rPr>
          <w:rFonts w:ascii="Times New Roman"/>
          <w:b w:val="false"/>
          <w:i w:val="false"/>
          <w:color w:val="000000"/>
          <w:sz w:val="28"/>
        </w:rPr>
        <w:t>
      iрi қара малының нодулярлы дерматитіне қарсы эпизоотияға қарсы іс-шараларды жүргізуге 3108,0 мың теңге сомасында;</w:t>
      </w:r>
    </w:p>
    <w:bookmarkEnd w:id="46"/>
    <w:bookmarkStart w:name="z51" w:id="47"/>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агенттіктерімен халықты жұмыспен қамту саласындағы көрсетілетін қызметтердің аутсорсингіне 3180,0 мың теңге сомасында.";</w:t>
      </w:r>
    </w:p>
    <w:bookmarkEnd w:id="47"/>
    <w:bookmarkStart w:name="z52" w:id="4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48"/>
    <w:bookmarkStart w:name="z53" w:id="49"/>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bookmarkStart w:name="z55" w:id="50"/>
    <w:p>
      <w:pPr>
        <w:spacing w:after="0"/>
        <w:ind w:left="0"/>
        <w:jc w:val="both"/>
      </w:pPr>
      <w:r>
        <w:rPr>
          <w:rFonts w:ascii="Times New Roman"/>
          <w:b w:val="false"/>
          <w:i w:val="false"/>
          <w:color w:val="000000"/>
          <w:sz w:val="28"/>
        </w:rPr>
        <w:t>
      "КЕЛІСІЛДІ"</w:t>
      </w:r>
    </w:p>
    <w:bookmarkEnd w:id="50"/>
    <w:bookmarkStart w:name="z56" w:id="51"/>
    <w:p>
      <w:pPr>
        <w:spacing w:after="0"/>
        <w:ind w:left="0"/>
        <w:jc w:val="both"/>
      </w:pPr>
      <w:r>
        <w:rPr>
          <w:rFonts w:ascii="Times New Roman"/>
          <w:b w:val="false"/>
          <w:i w:val="false"/>
          <w:color w:val="000000"/>
          <w:sz w:val="28"/>
        </w:rPr>
        <w:t>
      "Арқалық қаласы әкімдігінің</w:t>
      </w:r>
    </w:p>
    <w:bookmarkEnd w:id="51"/>
    <w:bookmarkStart w:name="z57" w:id="52"/>
    <w:p>
      <w:pPr>
        <w:spacing w:after="0"/>
        <w:ind w:left="0"/>
        <w:jc w:val="both"/>
      </w:pPr>
      <w:r>
        <w:rPr>
          <w:rFonts w:ascii="Times New Roman"/>
          <w:b w:val="false"/>
          <w:i w:val="false"/>
          <w:color w:val="000000"/>
          <w:sz w:val="28"/>
        </w:rPr>
        <w:t>
      қаржы бөлімі" мемлекеттік</w:t>
      </w:r>
    </w:p>
    <w:bookmarkEnd w:id="52"/>
    <w:bookmarkStart w:name="z58" w:id="53"/>
    <w:p>
      <w:pPr>
        <w:spacing w:after="0"/>
        <w:ind w:left="0"/>
        <w:jc w:val="both"/>
      </w:pPr>
      <w:r>
        <w:rPr>
          <w:rFonts w:ascii="Times New Roman"/>
          <w:b w:val="false"/>
          <w:i w:val="false"/>
          <w:color w:val="000000"/>
          <w:sz w:val="28"/>
        </w:rPr>
        <w:t>
      мекемесі басшысы</w:t>
      </w:r>
    </w:p>
    <w:bookmarkEnd w:id="53"/>
    <w:bookmarkStart w:name="z59" w:id="54"/>
    <w:p>
      <w:pPr>
        <w:spacing w:after="0"/>
        <w:ind w:left="0"/>
        <w:jc w:val="both"/>
      </w:pPr>
      <w:r>
        <w:rPr>
          <w:rFonts w:ascii="Times New Roman"/>
          <w:b w:val="false"/>
          <w:i w:val="false"/>
          <w:color w:val="000000"/>
          <w:sz w:val="28"/>
        </w:rPr>
        <w:t>
      ____________ А. Мұхамбетжанова</w:t>
      </w:r>
    </w:p>
    <w:bookmarkEnd w:id="54"/>
    <w:bookmarkStart w:name="z60" w:id="55"/>
    <w:p>
      <w:pPr>
        <w:spacing w:after="0"/>
        <w:ind w:left="0"/>
        <w:jc w:val="both"/>
      </w:pPr>
      <w:r>
        <w:rPr>
          <w:rFonts w:ascii="Times New Roman"/>
          <w:b w:val="false"/>
          <w:i w:val="false"/>
          <w:color w:val="000000"/>
          <w:sz w:val="28"/>
        </w:rPr>
        <w:t>
      2018 жылғы 11 маусым</w:t>
      </w:r>
    </w:p>
    <w:bookmarkEnd w:id="55"/>
    <w:bookmarkStart w:name="z61" w:id="56"/>
    <w:p>
      <w:pPr>
        <w:spacing w:after="0"/>
        <w:ind w:left="0"/>
        <w:jc w:val="both"/>
      </w:pPr>
      <w:r>
        <w:rPr>
          <w:rFonts w:ascii="Times New Roman"/>
          <w:b w:val="false"/>
          <w:i w:val="false"/>
          <w:color w:val="000000"/>
          <w:sz w:val="28"/>
        </w:rPr>
        <w:t>
      "КЕЛІСІЛДІ"</w:t>
      </w:r>
    </w:p>
    <w:bookmarkEnd w:id="56"/>
    <w:bookmarkStart w:name="z62" w:id="57"/>
    <w:p>
      <w:pPr>
        <w:spacing w:after="0"/>
        <w:ind w:left="0"/>
        <w:jc w:val="both"/>
      </w:pPr>
      <w:r>
        <w:rPr>
          <w:rFonts w:ascii="Times New Roman"/>
          <w:b w:val="false"/>
          <w:i w:val="false"/>
          <w:color w:val="000000"/>
          <w:sz w:val="28"/>
        </w:rPr>
        <w:t>
      "Арқалық қаласы әкімдігінің</w:t>
      </w:r>
    </w:p>
    <w:bookmarkEnd w:id="57"/>
    <w:bookmarkStart w:name="z63" w:id="58"/>
    <w:p>
      <w:pPr>
        <w:spacing w:after="0"/>
        <w:ind w:left="0"/>
        <w:jc w:val="both"/>
      </w:pPr>
      <w:r>
        <w:rPr>
          <w:rFonts w:ascii="Times New Roman"/>
          <w:b w:val="false"/>
          <w:i w:val="false"/>
          <w:color w:val="000000"/>
          <w:sz w:val="28"/>
        </w:rPr>
        <w:t>
      экономика және бюджеттік</w:t>
      </w:r>
    </w:p>
    <w:bookmarkEnd w:id="58"/>
    <w:bookmarkStart w:name="z64" w:id="59"/>
    <w:p>
      <w:pPr>
        <w:spacing w:after="0"/>
        <w:ind w:left="0"/>
        <w:jc w:val="both"/>
      </w:pPr>
      <w:r>
        <w:rPr>
          <w:rFonts w:ascii="Times New Roman"/>
          <w:b w:val="false"/>
          <w:i w:val="false"/>
          <w:color w:val="000000"/>
          <w:sz w:val="28"/>
        </w:rPr>
        <w:t>
      жоспарлау бөлімі" мемлекеттік</w:t>
      </w:r>
    </w:p>
    <w:bookmarkEnd w:id="59"/>
    <w:bookmarkStart w:name="z65" w:id="60"/>
    <w:p>
      <w:pPr>
        <w:spacing w:after="0"/>
        <w:ind w:left="0"/>
        <w:jc w:val="both"/>
      </w:pPr>
      <w:r>
        <w:rPr>
          <w:rFonts w:ascii="Times New Roman"/>
          <w:b w:val="false"/>
          <w:i w:val="false"/>
          <w:color w:val="000000"/>
          <w:sz w:val="28"/>
        </w:rPr>
        <w:t>
      мекемесінің басшысы</w:t>
      </w:r>
    </w:p>
    <w:bookmarkEnd w:id="60"/>
    <w:bookmarkStart w:name="z66" w:id="61"/>
    <w:p>
      <w:pPr>
        <w:spacing w:after="0"/>
        <w:ind w:left="0"/>
        <w:jc w:val="both"/>
      </w:pPr>
      <w:r>
        <w:rPr>
          <w:rFonts w:ascii="Times New Roman"/>
          <w:b w:val="false"/>
          <w:i w:val="false"/>
          <w:color w:val="000000"/>
          <w:sz w:val="28"/>
        </w:rPr>
        <w:t>
      ___________ Н. Гайдаренко</w:t>
      </w:r>
    </w:p>
    <w:bookmarkEnd w:id="61"/>
    <w:bookmarkStart w:name="z67" w:id="62"/>
    <w:p>
      <w:pPr>
        <w:spacing w:after="0"/>
        <w:ind w:left="0"/>
        <w:jc w:val="both"/>
      </w:pPr>
      <w:r>
        <w:rPr>
          <w:rFonts w:ascii="Times New Roman"/>
          <w:b w:val="false"/>
          <w:i w:val="false"/>
          <w:color w:val="000000"/>
          <w:sz w:val="28"/>
        </w:rPr>
        <w:t>
      2018 жылғы 11 маусым</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11 маусымдағы</w:t>
            </w:r>
            <w:r>
              <w:br/>
            </w:r>
            <w:r>
              <w:rPr>
                <w:rFonts w:ascii="Times New Roman"/>
                <w:b w:val="false"/>
                <w:i w:val="false"/>
                <w:color w:val="000000"/>
                <w:sz w:val="20"/>
              </w:rPr>
              <w:t>№ 183 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142 шешіміне 1-қосымша</w:t>
            </w:r>
          </w:p>
        </w:tc>
      </w:tr>
    </w:tbl>
    <w:bookmarkStart w:name="z70" w:id="63"/>
    <w:p>
      <w:pPr>
        <w:spacing w:after="0"/>
        <w:ind w:left="0"/>
        <w:jc w:val="left"/>
      </w:pPr>
      <w:r>
        <w:rPr>
          <w:rFonts w:ascii="Times New Roman"/>
          <w:b/>
          <w:i w:val="false"/>
          <w:color w:val="000000"/>
        </w:rPr>
        <w:t xml:space="preserve"> Арқалық қаласының 2018 жылға арналған бюджетi</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Санаты</w:t>
            </w:r>
          </w:p>
          <w:bookmarkEnd w:id="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w:t>
            </w:r>
          </w:p>
          <w:bookmarkEnd w:id="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1</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8"/>
          <w:p>
            <w:pPr>
              <w:spacing w:after="20"/>
              <w:ind w:left="20"/>
              <w:jc w:val="both"/>
            </w:pPr>
            <w:r>
              <w:rPr>
                <w:rFonts w:ascii="Times New Roman"/>
                <w:b w:val="false"/>
                <w:i w:val="false"/>
                <w:color w:val="000000"/>
                <w:sz w:val="20"/>
              </w:rPr>
              <w:t>
2</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9"/>
          <w:p>
            <w:pPr>
              <w:spacing w:after="20"/>
              <w:ind w:left="20"/>
              <w:jc w:val="both"/>
            </w:pPr>
            <w:r>
              <w:rPr>
                <w:rFonts w:ascii="Times New Roman"/>
                <w:b w:val="false"/>
                <w:i w:val="false"/>
                <w:color w:val="000000"/>
                <w:sz w:val="20"/>
              </w:rPr>
              <w:t>
3</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0"/>
          <w:p>
            <w:pPr>
              <w:spacing w:after="20"/>
              <w:ind w:left="20"/>
              <w:jc w:val="both"/>
            </w:pPr>
            <w:r>
              <w:rPr>
                <w:rFonts w:ascii="Times New Roman"/>
                <w:b w:val="false"/>
                <w:i w:val="false"/>
                <w:color w:val="000000"/>
                <w:sz w:val="20"/>
              </w:rPr>
              <w:t>
4</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3297848,0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1"/>
          <w:p>
            <w:pPr>
              <w:spacing w:after="20"/>
              <w:ind w:left="20"/>
              <w:jc w:val="both"/>
            </w:pPr>
            <w:r>
              <w:rPr>
                <w:rFonts w:ascii="Times New Roman"/>
                <w:b w:val="false"/>
                <w:i w:val="false"/>
                <w:color w:val="000000"/>
                <w:sz w:val="20"/>
              </w:rPr>
              <w:t>
Функционалдық топ</w:t>
            </w:r>
          </w:p>
          <w:bookmarkEnd w:id="7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2"/>
          <w:p>
            <w:pPr>
              <w:spacing w:after="20"/>
              <w:ind w:left="20"/>
              <w:jc w:val="both"/>
            </w:pPr>
            <w:r>
              <w:rPr>
                <w:rFonts w:ascii="Times New Roman"/>
                <w:b w:val="false"/>
                <w:i w:val="false"/>
                <w:color w:val="000000"/>
                <w:sz w:val="20"/>
              </w:rPr>
              <w:t>
 </w:t>
            </w:r>
          </w:p>
          <w:bookmarkEnd w:id="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5"/>
          <w:p>
            <w:pPr>
              <w:spacing w:after="20"/>
              <w:ind w:left="20"/>
              <w:jc w:val="both"/>
            </w:pPr>
            <w:r>
              <w:rPr>
                <w:rFonts w:ascii="Times New Roman"/>
                <w:b w:val="false"/>
                <w:i w:val="false"/>
                <w:color w:val="000000"/>
                <w:sz w:val="20"/>
              </w:rPr>
              <w:t>
01</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6"/>
          <w:p>
            <w:pPr>
              <w:spacing w:after="20"/>
              <w:ind w:left="20"/>
              <w:jc w:val="both"/>
            </w:pPr>
            <w:r>
              <w:rPr>
                <w:rFonts w:ascii="Times New Roman"/>
                <w:b w:val="false"/>
                <w:i w:val="false"/>
                <w:color w:val="000000"/>
                <w:sz w:val="20"/>
              </w:rPr>
              <w:t>
02</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7"/>
          <w:p>
            <w:pPr>
              <w:spacing w:after="20"/>
              <w:ind w:left="20"/>
              <w:jc w:val="both"/>
            </w:pPr>
            <w:r>
              <w:rPr>
                <w:rFonts w:ascii="Times New Roman"/>
                <w:b w:val="false"/>
                <w:i w:val="false"/>
                <w:color w:val="000000"/>
                <w:sz w:val="20"/>
              </w:rPr>
              <w:t>
03</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8"/>
          <w:p>
            <w:pPr>
              <w:spacing w:after="20"/>
              <w:ind w:left="20"/>
              <w:jc w:val="both"/>
            </w:pPr>
            <w:r>
              <w:rPr>
                <w:rFonts w:ascii="Times New Roman"/>
                <w:b w:val="false"/>
                <w:i w:val="false"/>
                <w:color w:val="000000"/>
                <w:sz w:val="20"/>
              </w:rPr>
              <w:t>
04</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79"/>
          <w:p>
            <w:pPr>
              <w:spacing w:after="20"/>
              <w:ind w:left="20"/>
              <w:jc w:val="both"/>
            </w:pPr>
            <w:r>
              <w:rPr>
                <w:rFonts w:ascii="Times New Roman"/>
                <w:b w:val="false"/>
                <w:i w:val="false"/>
                <w:color w:val="000000"/>
                <w:sz w:val="20"/>
              </w:rPr>
              <w:t>
06</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80"/>
          <w:p>
            <w:pPr>
              <w:spacing w:after="20"/>
              <w:ind w:left="20"/>
              <w:jc w:val="both"/>
            </w:pPr>
            <w:r>
              <w:rPr>
                <w:rFonts w:ascii="Times New Roman"/>
                <w:b w:val="false"/>
                <w:i w:val="false"/>
                <w:color w:val="000000"/>
                <w:sz w:val="20"/>
              </w:rPr>
              <w:t>
07</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81"/>
          <w:p>
            <w:pPr>
              <w:spacing w:after="20"/>
              <w:ind w:left="20"/>
              <w:jc w:val="both"/>
            </w:pPr>
            <w:r>
              <w:rPr>
                <w:rFonts w:ascii="Times New Roman"/>
                <w:b w:val="false"/>
                <w:i w:val="false"/>
                <w:color w:val="000000"/>
                <w:sz w:val="20"/>
              </w:rPr>
              <w:t>
08</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82"/>
          <w:p>
            <w:pPr>
              <w:spacing w:after="20"/>
              <w:ind w:left="20"/>
              <w:jc w:val="both"/>
            </w:pPr>
            <w:r>
              <w:rPr>
                <w:rFonts w:ascii="Times New Roman"/>
                <w:b w:val="false"/>
                <w:i w:val="false"/>
                <w:color w:val="000000"/>
                <w:sz w:val="20"/>
              </w:rPr>
              <w:t>
09</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83"/>
          <w:p>
            <w:pPr>
              <w:spacing w:after="20"/>
              <w:ind w:left="20"/>
              <w:jc w:val="both"/>
            </w:pPr>
            <w:r>
              <w:rPr>
                <w:rFonts w:ascii="Times New Roman"/>
                <w:b w:val="false"/>
                <w:i w:val="false"/>
                <w:color w:val="000000"/>
                <w:sz w:val="20"/>
              </w:rPr>
              <w:t>
10</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4"/>
          <w:p>
            <w:pPr>
              <w:spacing w:after="20"/>
              <w:ind w:left="20"/>
              <w:jc w:val="both"/>
            </w:pPr>
            <w:r>
              <w:rPr>
                <w:rFonts w:ascii="Times New Roman"/>
                <w:b w:val="false"/>
                <w:i w:val="false"/>
                <w:color w:val="000000"/>
                <w:sz w:val="20"/>
              </w:rPr>
              <w:t>
11</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85"/>
          <w:p>
            <w:pPr>
              <w:spacing w:after="20"/>
              <w:ind w:left="20"/>
              <w:jc w:val="both"/>
            </w:pPr>
            <w:r>
              <w:rPr>
                <w:rFonts w:ascii="Times New Roman"/>
                <w:b w:val="false"/>
                <w:i w:val="false"/>
                <w:color w:val="000000"/>
                <w:sz w:val="20"/>
              </w:rPr>
              <w:t>
12</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6"/>
          <w:p>
            <w:pPr>
              <w:spacing w:after="20"/>
              <w:ind w:left="20"/>
              <w:jc w:val="both"/>
            </w:pPr>
            <w:r>
              <w:rPr>
                <w:rFonts w:ascii="Times New Roman"/>
                <w:b w:val="false"/>
                <w:i w:val="false"/>
                <w:color w:val="000000"/>
                <w:sz w:val="20"/>
              </w:rPr>
              <w:t>
13</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7"/>
          <w:p>
            <w:pPr>
              <w:spacing w:after="20"/>
              <w:ind w:left="20"/>
              <w:jc w:val="both"/>
            </w:pPr>
            <w:r>
              <w:rPr>
                <w:rFonts w:ascii="Times New Roman"/>
                <w:b w:val="false"/>
                <w:i w:val="false"/>
                <w:color w:val="000000"/>
                <w:sz w:val="20"/>
              </w:rPr>
              <w:t>
15</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88"/>
          <w:p>
            <w:pPr>
              <w:spacing w:after="20"/>
              <w:ind w:left="20"/>
              <w:jc w:val="both"/>
            </w:pPr>
            <w:r>
              <w:rPr>
                <w:rFonts w:ascii="Times New Roman"/>
                <w:b w:val="false"/>
                <w:i w:val="false"/>
                <w:color w:val="000000"/>
                <w:sz w:val="20"/>
              </w:rPr>
              <w:t>
10</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89"/>
          <w:p>
            <w:pPr>
              <w:spacing w:after="20"/>
              <w:ind w:left="20"/>
              <w:jc w:val="both"/>
            </w:pPr>
            <w:r>
              <w:rPr>
                <w:rFonts w:ascii="Times New Roman"/>
                <w:b w:val="false"/>
                <w:i w:val="false"/>
                <w:color w:val="000000"/>
                <w:sz w:val="20"/>
              </w:rPr>
              <w:t>
5</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90"/>
          <w:p>
            <w:pPr>
              <w:spacing w:after="20"/>
              <w:ind w:left="20"/>
              <w:jc w:val="both"/>
            </w:pPr>
            <w:r>
              <w:rPr>
                <w:rFonts w:ascii="Times New Roman"/>
                <w:b w:val="false"/>
                <w:i w:val="false"/>
                <w:color w:val="000000"/>
                <w:sz w:val="20"/>
              </w:rPr>
              <w:t>
7</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91"/>
          <w:p>
            <w:pPr>
              <w:spacing w:after="20"/>
              <w:ind w:left="20"/>
              <w:jc w:val="both"/>
            </w:pPr>
            <w:r>
              <w:rPr>
                <w:rFonts w:ascii="Times New Roman"/>
                <w:b w:val="false"/>
                <w:i w:val="false"/>
                <w:color w:val="000000"/>
                <w:sz w:val="20"/>
              </w:rPr>
              <w:t>
16</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2"/>
          <w:p>
            <w:pPr>
              <w:spacing w:after="20"/>
              <w:ind w:left="20"/>
              <w:jc w:val="both"/>
            </w:pPr>
            <w:r>
              <w:rPr>
                <w:rFonts w:ascii="Times New Roman"/>
                <w:b w:val="false"/>
                <w:i w:val="false"/>
                <w:color w:val="000000"/>
                <w:sz w:val="20"/>
              </w:rPr>
              <w:t>
8</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11 маусымдағы</w:t>
            </w:r>
            <w:r>
              <w:br/>
            </w:r>
            <w:r>
              <w:rPr>
                <w:rFonts w:ascii="Times New Roman"/>
                <w:b w:val="false"/>
                <w:i w:val="false"/>
                <w:color w:val="000000"/>
                <w:sz w:val="20"/>
              </w:rPr>
              <w:t>№ 183 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142 шешіміне 2-қосымша</w:t>
            </w:r>
          </w:p>
        </w:tc>
      </w:tr>
    </w:tbl>
    <w:bookmarkStart w:name="z311" w:id="93"/>
    <w:p>
      <w:pPr>
        <w:spacing w:after="0"/>
        <w:ind w:left="0"/>
        <w:jc w:val="left"/>
      </w:pPr>
      <w:r>
        <w:rPr>
          <w:rFonts w:ascii="Times New Roman"/>
          <w:b/>
          <w:i w:val="false"/>
          <w:color w:val="000000"/>
        </w:rPr>
        <w:t xml:space="preserve"> Арқалық қаласының 2019 жылға арналған бюджетi</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4"/>
          <w:p>
            <w:pPr>
              <w:spacing w:after="20"/>
              <w:ind w:left="20"/>
              <w:jc w:val="both"/>
            </w:pPr>
            <w:r>
              <w:rPr>
                <w:rFonts w:ascii="Times New Roman"/>
                <w:b w:val="false"/>
                <w:i w:val="false"/>
                <w:color w:val="000000"/>
                <w:sz w:val="20"/>
              </w:rPr>
              <w:t>
Санаты</w:t>
            </w:r>
          </w:p>
          <w:bookmarkEnd w:id="9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95"/>
          <w:p>
            <w:pPr>
              <w:spacing w:after="20"/>
              <w:ind w:left="20"/>
              <w:jc w:val="both"/>
            </w:pPr>
            <w:r>
              <w:rPr>
                <w:rFonts w:ascii="Times New Roman"/>
                <w:b w:val="false"/>
                <w:i w:val="false"/>
                <w:color w:val="000000"/>
                <w:sz w:val="20"/>
              </w:rPr>
              <w:t>
 </w:t>
            </w:r>
          </w:p>
          <w:bookmarkEnd w:id="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7"/>
          <w:p>
            <w:pPr>
              <w:spacing w:after="20"/>
              <w:ind w:left="20"/>
              <w:jc w:val="both"/>
            </w:pPr>
            <w:r>
              <w:rPr>
                <w:rFonts w:ascii="Times New Roman"/>
                <w:b w:val="false"/>
                <w:i w:val="false"/>
                <w:color w:val="000000"/>
                <w:sz w:val="20"/>
              </w:rPr>
              <w:t>
1</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98"/>
          <w:p>
            <w:pPr>
              <w:spacing w:after="20"/>
              <w:ind w:left="20"/>
              <w:jc w:val="both"/>
            </w:pPr>
            <w:r>
              <w:rPr>
                <w:rFonts w:ascii="Times New Roman"/>
                <w:b w:val="false"/>
                <w:i w:val="false"/>
                <w:color w:val="000000"/>
                <w:sz w:val="20"/>
              </w:rPr>
              <w:t>
2</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99"/>
          <w:p>
            <w:pPr>
              <w:spacing w:after="20"/>
              <w:ind w:left="20"/>
              <w:jc w:val="both"/>
            </w:pPr>
            <w:r>
              <w:rPr>
                <w:rFonts w:ascii="Times New Roman"/>
                <w:b w:val="false"/>
                <w:i w:val="false"/>
                <w:color w:val="000000"/>
                <w:sz w:val="20"/>
              </w:rPr>
              <w:t>
3</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00"/>
          <w:p>
            <w:pPr>
              <w:spacing w:after="20"/>
              <w:ind w:left="20"/>
              <w:jc w:val="both"/>
            </w:pPr>
            <w:r>
              <w:rPr>
                <w:rFonts w:ascii="Times New Roman"/>
                <w:b w:val="false"/>
                <w:i w:val="false"/>
                <w:color w:val="000000"/>
                <w:sz w:val="20"/>
              </w:rPr>
              <w:t>
4</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01"/>
          <w:p>
            <w:pPr>
              <w:spacing w:after="20"/>
              <w:ind w:left="20"/>
              <w:jc w:val="both"/>
            </w:pPr>
            <w:r>
              <w:rPr>
                <w:rFonts w:ascii="Times New Roman"/>
                <w:b w:val="false"/>
                <w:i w:val="false"/>
                <w:color w:val="000000"/>
                <w:sz w:val="20"/>
              </w:rPr>
              <w:t>
Функционалдық топ</w:t>
            </w:r>
          </w:p>
          <w:bookmarkEnd w:id="10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02"/>
          <w:p>
            <w:pPr>
              <w:spacing w:after="20"/>
              <w:ind w:left="20"/>
              <w:jc w:val="both"/>
            </w:pPr>
            <w:r>
              <w:rPr>
                <w:rFonts w:ascii="Times New Roman"/>
                <w:b w:val="false"/>
                <w:i w:val="false"/>
                <w:color w:val="000000"/>
                <w:sz w:val="20"/>
              </w:rPr>
              <w:t>
 </w:t>
            </w:r>
          </w:p>
          <w:bookmarkEnd w:id="1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04"/>
          <w:p>
            <w:pPr>
              <w:spacing w:after="20"/>
              <w:ind w:left="20"/>
              <w:jc w:val="both"/>
            </w:pPr>
            <w:r>
              <w:rPr>
                <w:rFonts w:ascii="Times New Roman"/>
                <w:b w:val="false"/>
                <w:i w:val="false"/>
                <w:color w:val="000000"/>
                <w:sz w:val="20"/>
              </w:rPr>
              <w:t>
01</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05"/>
          <w:p>
            <w:pPr>
              <w:spacing w:after="20"/>
              <w:ind w:left="20"/>
              <w:jc w:val="both"/>
            </w:pPr>
            <w:r>
              <w:rPr>
                <w:rFonts w:ascii="Times New Roman"/>
                <w:b w:val="false"/>
                <w:i w:val="false"/>
                <w:color w:val="000000"/>
                <w:sz w:val="20"/>
              </w:rPr>
              <w:t>
02</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06"/>
          <w:p>
            <w:pPr>
              <w:spacing w:after="20"/>
              <w:ind w:left="20"/>
              <w:jc w:val="both"/>
            </w:pPr>
            <w:r>
              <w:rPr>
                <w:rFonts w:ascii="Times New Roman"/>
                <w:b w:val="false"/>
                <w:i w:val="false"/>
                <w:color w:val="000000"/>
                <w:sz w:val="20"/>
              </w:rPr>
              <w:t>
03</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07"/>
          <w:p>
            <w:pPr>
              <w:spacing w:after="20"/>
              <w:ind w:left="20"/>
              <w:jc w:val="both"/>
            </w:pPr>
            <w:r>
              <w:rPr>
                <w:rFonts w:ascii="Times New Roman"/>
                <w:b w:val="false"/>
                <w:i w:val="false"/>
                <w:color w:val="000000"/>
                <w:sz w:val="20"/>
              </w:rPr>
              <w:t>
04</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08"/>
          <w:p>
            <w:pPr>
              <w:spacing w:after="20"/>
              <w:ind w:left="20"/>
              <w:jc w:val="both"/>
            </w:pPr>
            <w:r>
              <w:rPr>
                <w:rFonts w:ascii="Times New Roman"/>
                <w:b w:val="false"/>
                <w:i w:val="false"/>
                <w:color w:val="000000"/>
                <w:sz w:val="20"/>
              </w:rPr>
              <w:t>
06</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09"/>
          <w:p>
            <w:pPr>
              <w:spacing w:after="20"/>
              <w:ind w:left="20"/>
              <w:jc w:val="both"/>
            </w:pPr>
            <w:r>
              <w:rPr>
                <w:rFonts w:ascii="Times New Roman"/>
                <w:b w:val="false"/>
                <w:i w:val="false"/>
                <w:color w:val="000000"/>
                <w:sz w:val="20"/>
              </w:rPr>
              <w:t>
07</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10"/>
          <w:p>
            <w:pPr>
              <w:spacing w:after="20"/>
              <w:ind w:left="20"/>
              <w:jc w:val="both"/>
            </w:pPr>
            <w:r>
              <w:rPr>
                <w:rFonts w:ascii="Times New Roman"/>
                <w:b w:val="false"/>
                <w:i w:val="false"/>
                <w:color w:val="000000"/>
                <w:sz w:val="20"/>
              </w:rPr>
              <w:t>
08</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11"/>
          <w:p>
            <w:pPr>
              <w:spacing w:after="20"/>
              <w:ind w:left="20"/>
              <w:jc w:val="both"/>
            </w:pPr>
            <w:r>
              <w:rPr>
                <w:rFonts w:ascii="Times New Roman"/>
                <w:b w:val="false"/>
                <w:i w:val="false"/>
                <w:color w:val="000000"/>
                <w:sz w:val="20"/>
              </w:rPr>
              <w:t>
10</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12"/>
          <w:p>
            <w:pPr>
              <w:spacing w:after="20"/>
              <w:ind w:left="20"/>
              <w:jc w:val="both"/>
            </w:pPr>
            <w:r>
              <w:rPr>
                <w:rFonts w:ascii="Times New Roman"/>
                <w:b w:val="false"/>
                <w:i w:val="false"/>
                <w:color w:val="000000"/>
                <w:sz w:val="20"/>
              </w:rPr>
              <w:t>
11</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13"/>
          <w:p>
            <w:pPr>
              <w:spacing w:after="20"/>
              <w:ind w:left="20"/>
              <w:jc w:val="both"/>
            </w:pPr>
            <w:r>
              <w:rPr>
                <w:rFonts w:ascii="Times New Roman"/>
                <w:b w:val="false"/>
                <w:i w:val="false"/>
                <w:color w:val="000000"/>
                <w:sz w:val="20"/>
              </w:rPr>
              <w:t>
12</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14"/>
          <w:p>
            <w:pPr>
              <w:spacing w:after="20"/>
              <w:ind w:left="20"/>
              <w:jc w:val="both"/>
            </w:pPr>
            <w:r>
              <w:rPr>
                <w:rFonts w:ascii="Times New Roman"/>
                <w:b w:val="false"/>
                <w:i w:val="false"/>
                <w:color w:val="000000"/>
                <w:sz w:val="20"/>
              </w:rPr>
              <w:t>
13</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15"/>
          <w:p>
            <w:pPr>
              <w:spacing w:after="20"/>
              <w:ind w:left="20"/>
              <w:jc w:val="both"/>
            </w:pPr>
            <w:r>
              <w:rPr>
                <w:rFonts w:ascii="Times New Roman"/>
                <w:b w:val="false"/>
                <w:i w:val="false"/>
                <w:color w:val="000000"/>
                <w:sz w:val="20"/>
              </w:rPr>
              <w:t>
15</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16"/>
          <w:p>
            <w:pPr>
              <w:spacing w:after="20"/>
              <w:ind w:left="20"/>
              <w:jc w:val="both"/>
            </w:pPr>
            <w:r>
              <w:rPr>
                <w:rFonts w:ascii="Times New Roman"/>
                <w:b w:val="false"/>
                <w:i w:val="false"/>
                <w:color w:val="000000"/>
                <w:sz w:val="20"/>
              </w:rPr>
              <w:t>
5</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17"/>
          <w:p>
            <w:pPr>
              <w:spacing w:after="20"/>
              <w:ind w:left="20"/>
              <w:jc w:val="both"/>
            </w:pPr>
            <w:r>
              <w:rPr>
                <w:rFonts w:ascii="Times New Roman"/>
                <w:b w:val="false"/>
                <w:i w:val="false"/>
                <w:color w:val="000000"/>
                <w:sz w:val="20"/>
              </w:rPr>
              <w:t>
16</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