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348f" w14:textId="8543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146 "Денисов ауданының 2018-2020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6 маусымдағы № 197 шешімі. Қостанай облысының Әділет департаментінде 2018 жылғы 20 маусымда № 7875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146</w:t>
      </w:r>
      <w:r>
        <w:rPr>
          <w:rFonts w:ascii="Times New Roman"/>
          <w:b w:val="false"/>
          <w:i w:val="false"/>
          <w:color w:val="000000"/>
          <w:sz w:val="28"/>
        </w:rPr>
        <w:t xml:space="preserve"> "Денисов ауданының 2018-2020 жылдарға арналған бюджеті туралы" шешіміне (Нормативтік құқықтық актілерді мемлекеттік тіркеу тізілімінде № 7465 болып тіркелген, 2018 жылғы 19 қантарда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4 258 286,7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765 222,0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3 115,0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2 760,0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3 487 189,7 мың теңге;</w:t>
      </w:r>
    </w:p>
    <w:bookmarkEnd w:id="7"/>
    <w:bookmarkStart w:name="z13" w:id="8"/>
    <w:p>
      <w:pPr>
        <w:spacing w:after="0"/>
        <w:ind w:left="0"/>
        <w:jc w:val="both"/>
      </w:pPr>
      <w:r>
        <w:rPr>
          <w:rFonts w:ascii="Times New Roman"/>
          <w:b w:val="false"/>
          <w:i w:val="false"/>
          <w:color w:val="000000"/>
          <w:sz w:val="28"/>
        </w:rPr>
        <w:t>
      2) шығындар – 4 286 996,0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18 582,0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36 075,0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17 493,0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-47 291,3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47 291,3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шешімінің мынадай мазмұндағы </w:t>
      </w:r>
      <w:r>
        <w:rPr>
          <w:rFonts w:ascii="Times New Roman"/>
          <w:b w:val="false"/>
          <w:i w:val="false"/>
          <w:color w:val="000000"/>
          <w:sz w:val="28"/>
        </w:rPr>
        <w:t>3-1-тармағымен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"3-1. Аудан бюджетінде төменгі тұрған бюджеттерге нысаналы ағымдағы трансферттерді мемлекеттік мекемелерге арналған бюджеттік есеп бағдарламасын енгізуге 250,0 мың теңге сомасында қарастырылсын.";</w:t>
      </w:r>
    </w:p>
    <w:bookmarkEnd w:id="17"/>
    <w:bookmarkStart w:name="z23" w:id="18"/>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7), 8) тармақшалармен толықтырылсын:</w:t>
      </w:r>
    </w:p>
    <w:bookmarkEnd w:id="18"/>
    <w:bookmarkStart w:name="z24" w:id="19"/>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қаражаты есебінен төленген шығыстар сомаларын өтеу;</w:t>
      </w:r>
    </w:p>
    <w:bookmarkEnd w:id="19"/>
    <w:bookmarkStart w:name="z25" w:id="20"/>
    <w:p>
      <w:pPr>
        <w:spacing w:after="0"/>
        <w:ind w:left="0"/>
        <w:jc w:val="both"/>
      </w:pPr>
      <w:r>
        <w:rPr>
          <w:rFonts w:ascii="Times New Roman"/>
          <w:b w:val="false"/>
          <w:i w:val="false"/>
          <w:color w:val="000000"/>
          <w:sz w:val="28"/>
        </w:rPr>
        <w:t>
      8) Бастауыш, негізгі және жалпы орта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w:t>
      </w:r>
    </w:p>
    <w:bookmarkEnd w:id="20"/>
    <w:bookmarkStart w:name="z26" w:id="21"/>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9), 10), 11), 12), 13), 14) тармақшалармен толықтырылсын:</w:t>
      </w:r>
    </w:p>
    <w:bookmarkEnd w:id="21"/>
    <w:bookmarkStart w:name="z27" w:id="22"/>
    <w:p>
      <w:pPr>
        <w:spacing w:after="0"/>
        <w:ind w:left="0"/>
        <w:jc w:val="both"/>
      </w:pPr>
      <w:r>
        <w:rPr>
          <w:rFonts w:ascii="Times New Roman"/>
          <w:b w:val="false"/>
          <w:i w:val="false"/>
          <w:color w:val="000000"/>
          <w:sz w:val="28"/>
        </w:rPr>
        <w:t>
      "9) білім беру ұйымдарын жоғары жылдамдықтағы Интернетке қосу;</w:t>
      </w:r>
    </w:p>
    <w:bookmarkEnd w:id="22"/>
    <w:bookmarkStart w:name="z28" w:id="23"/>
    <w:p>
      <w:pPr>
        <w:spacing w:after="0"/>
        <w:ind w:left="0"/>
        <w:jc w:val="both"/>
      </w:pPr>
      <w:r>
        <w:rPr>
          <w:rFonts w:ascii="Times New Roman"/>
          <w:b w:val="false"/>
          <w:i w:val="false"/>
          <w:color w:val="000000"/>
          <w:sz w:val="28"/>
        </w:rPr>
        <w:t>
      10) жаңартылған мазмұндағы оқулықтарды сатып алу;</w:t>
      </w:r>
    </w:p>
    <w:bookmarkEnd w:id="23"/>
    <w:bookmarkStart w:name="z29" w:id="24"/>
    <w:p>
      <w:pPr>
        <w:spacing w:after="0"/>
        <w:ind w:left="0"/>
        <w:jc w:val="both"/>
      </w:pPr>
      <w:r>
        <w:rPr>
          <w:rFonts w:ascii="Times New Roman"/>
          <w:b w:val="false"/>
          <w:i w:val="false"/>
          <w:color w:val="000000"/>
          <w:sz w:val="28"/>
        </w:rPr>
        <w:t xml:space="preserve">
      11)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агентіктермен халықты жұмыспен қамту саласында көрсетілетін қызметтердің аутсорсингі;</w:t>
      </w:r>
    </w:p>
    <w:bookmarkEnd w:id="24"/>
    <w:bookmarkStart w:name="z30" w:id="25"/>
    <w:p>
      <w:pPr>
        <w:spacing w:after="0"/>
        <w:ind w:left="0"/>
        <w:jc w:val="both"/>
      </w:pPr>
      <w:r>
        <w:rPr>
          <w:rFonts w:ascii="Times New Roman"/>
          <w:b w:val="false"/>
          <w:i w:val="false"/>
          <w:color w:val="000000"/>
          <w:sz w:val="28"/>
        </w:rPr>
        <w:t>
      12) "Денисов – Заәйет станциясы – Приреченка – Аршалы – Комаров" аудандық маңызы бар автомобиль жолында жер телімін тіркеу;</w:t>
      </w:r>
    </w:p>
    <w:bookmarkEnd w:id="25"/>
    <w:bookmarkStart w:name="z31" w:id="26"/>
    <w:p>
      <w:pPr>
        <w:spacing w:after="0"/>
        <w:ind w:left="0"/>
        <w:jc w:val="both"/>
      </w:pPr>
      <w:r>
        <w:rPr>
          <w:rFonts w:ascii="Times New Roman"/>
          <w:b w:val="false"/>
          <w:i w:val="false"/>
          <w:color w:val="000000"/>
          <w:sz w:val="28"/>
        </w:rPr>
        <w:t>
      13) аудандық маңызы бар автомобиль жолдарын паспорттау;</w:t>
      </w:r>
    </w:p>
    <w:bookmarkEnd w:id="26"/>
    <w:bookmarkStart w:name="z32" w:id="27"/>
    <w:p>
      <w:pPr>
        <w:spacing w:after="0"/>
        <w:ind w:left="0"/>
        <w:jc w:val="both"/>
      </w:pPr>
      <w:r>
        <w:rPr>
          <w:rFonts w:ascii="Times New Roman"/>
          <w:b w:val="false"/>
          <w:i w:val="false"/>
          <w:color w:val="000000"/>
          <w:sz w:val="28"/>
        </w:rPr>
        <w:t>
      14) ірі қара малының нодулярлық дерматитіне қарсы эпизоотияға іс-шараларды жүргізу.";</w:t>
      </w:r>
    </w:p>
    <w:bookmarkEnd w:id="27"/>
    <w:bookmarkStart w:name="z33" w:id="28"/>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6-тармағы</w:t>
      </w:r>
      <w:r>
        <w:rPr>
          <w:rFonts w:ascii="Times New Roman"/>
          <w:b w:val="false"/>
          <w:i w:val="false"/>
          <w:color w:val="000000"/>
          <w:sz w:val="28"/>
        </w:rPr>
        <w:t xml:space="preserve"> жана редакцияда мынадай мазмұнда жазылсын:</w:t>
      </w:r>
    </w:p>
    <w:bookmarkEnd w:id="28"/>
    <w:bookmarkStart w:name="z34" w:id="29"/>
    <w:p>
      <w:pPr>
        <w:spacing w:after="0"/>
        <w:ind w:left="0"/>
        <w:jc w:val="both"/>
      </w:pPr>
      <w:r>
        <w:rPr>
          <w:rFonts w:ascii="Times New Roman"/>
          <w:b w:val="false"/>
          <w:i w:val="false"/>
          <w:color w:val="000000"/>
          <w:sz w:val="28"/>
        </w:rPr>
        <w:t>
      "6. 2018 жылға арналған аудандық бюджетте жоғары тұрған бюджеттен нысаналы даму трансферттер түсімі көзделгені ескерілсін, оңын ішінде:</w:t>
      </w:r>
    </w:p>
    <w:bookmarkEnd w:id="29"/>
    <w:bookmarkStart w:name="z35" w:id="30"/>
    <w:p>
      <w:pPr>
        <w:spacing w:after="0"/>
        <w:ind w:left="0"/>
        <w:jc w:val="both"/>
      </w:pPr>
      <w:r>
        <w:rPr>
          <w:rFonts w:ascii="Times New Roman"/>
          <w:b w:val="false"/>
          <w:i w:val="false"/>
          <w:color w:val="000000"/>
          <w:sz w:val="28"/>
        </w:rPr>
        <w:t>
      1) Қостанай облысы Денисов ауданының Денисовка, Некрасовка ауылдарын сумен жабдықтауды қайта құруға;</w:t>
      </w:r>
    </w:p>
    <w:bookmarkEnd w:id="30"/>
    <w:bookmarkStart w:name="z36" w:id="31"/>
    <w:p>
      <w:pPr>
        <w:spacing w:after="0"/>
        <w:ind w:left="0"/>
        <w:jc w:val="both"/>
      </w:pPr>
      <w:r>
        <w:rPr>
          <w:rFonts w:ascii="Times New Roman"/>
          <w:b w:val="false"/>
          <w:i w:val="false"/>
          <w:color w:val="000000"/>
          <w:sz w:val="28"/>
        </w:rPr>
        <w:t>
      2) Қостанай облысы Денисов ауданының Антоновка ауылын сумен жабдықтауды қайта құруға.".</w:t>
      </w:r>
    </w:p>
    <w:bookmarkEnd w:id="31"/>
    <w:bookmarkStart w:name="z37"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32"/>
    <w:bookmarkStart w:name="z38" w:id="33"/>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41" w:id="34"/>
    <w:p>
      <w:pPr>
        <w:spacing w:after="0"/>
        <w:ind w:left="0"/>
        <w:jc w:val="both"/>
      </w:pPr>
      <w:r>
        <w:rPr>
          <w:rFonts w:ascii="Times New Roman"/>
          <w:b w:val="false"/>
          <w:i w:val="false"/>
          <w:color w:val="000000"/>
          <w:sz w:val="28"/>
        </w:rPr>
        <w:t>
      "КЕЛІСІЛДІ"</w:t>
      </w:r>
    </w:p>
    <w:bookmarkEnd w:id="34"/>
    <w:bookmarkStart w:name="z42" w:id="35"/>
    <w:p>
      <w:pPr>
        <w:spacing w:after="0"/>
        <w:ind w:left="0"/>
        <w:jc w:val="both"/>
      </w:pPr>
      <w:r>
        <w:rPr>
          <w:rFonts w:ascii="Times New Roman"/>
          <w:b w:val="false"/>
          <w:i w:val="false"/>
          <w:color w:val="000000"/>
          <w:sz w:val="28"/>
        </w:rPr>
        <w:t>
      "Денисов ауданы әкімдігінің</w:t>
      </w:r>
    </w:p>
    <w:bookmarkEnd w:id="35"/>
    <w:bookmarkStart w:name="z43" w:id="36"/>
    <w:p>
      <w:pPr>
        <w:spacing w:after="0"/>
        <w:ind w:left="0"/>
        <w:jc w:val="both"/>
      </w:pPr>
      <w:r>
        <w:rPr>
          <w:rFonts w:ascii="Times New Roman"/>
          <w:b w:val="false"/>
          <w:i w:val="false"/>
          <w:color w:val="000000"/>
          <w:sz w:val="28"/>
        </w:rPr>
        <w:t>
      экономика және қаржы бөлімі"</w:t>
      </w:r>
    </w:p>
    <w:bookmarkEnd w:id="36"/>
    <w:bookmarkStart w:name="z44" w:id="37"/>
    <w:p>
      <w:pPr>
        <w:spacing w:after="0"/>
        <w:ind w:left="0"/>
        <w:jc w:val="both"/>
      </w:pPr>
      <w:r>
        <w:rPr>
          <w:rFonts w:ascii="Times New Roman"/>
          <w:b w:val="false"/>
          <w:i w:val="false"/>
          <w:color w:val="000000"/>
          <w:sz w:val="28"/>
        </w:rPr>
        <w:t>
      мемлекеттік мекемесінің басшысы</w:t>
      </w:r>
    </w:p>
    <w:bookmarkEnd w:id="37"/>
    <w:bookmarkStart w:name="z45" w:id="38"/>
    <w:p>
      <w:pPr>
        <w:spacing w:after="0"/>
        <w:ind w:left="0"/>
        <w:jc w:val="both"/>
      </w:pPr>
      <w:r>
        <w:rPr>
          <w:rFonts w:ascii="Times New Roman"/>
          <w:b w:val="false"/>
          <w:i w:val="false"/>
          <w:color w:val="000000"/>
          <w:sz w:val="28"/>
        </w:rPr>
        <w:t>
      ______________ Ж. М. Жалғаспаев</w:t>
      </w:r>
    </w:p>
    <w:bookmarkEnd w:id="38"/>
    <w:bookmarkStart w:name="z46" w:id="39"/>
    <w:p>
      <w:pPr>
        <w:spacing w:after="0"/>
        <w:ind w:left="0"/>
        <w:jc w:val="both"/>
      </w:pPr>
      <w:r>
        <w:rPr>
          <w:rFonts w:ascii="Times New Roman"/>
          <w:b w:val="false"/>
          <w:i w:val="false"/>
          <w:color w:val="000000"/>
          <w:sz w:val="28"/>
        </w:rPr>
        <w:t>
      2018 жылғы "6" маусым</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197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1-қосымша</w:t>
            </w:r>
          </w:p>
        </w:tc>
      </w:tr>
    </w:tbl>
    <w:bookmarkStart w:name="z49" w:id="40"/>
    <w:p>
      <w:pPr>
        <w:spacing w:after="0"/>
        <w:ind w:left="0"/>
        <w:jc w:val="left"/>
      </w:pPr>
      <w:r>
        <w:rPr>
          <w:rFonts w:ascii="Times New Roman"/>
          <w:b/>
          <w:i w:val="false"/>
          <w:color w:val="000000"/>
        </w:rPr>
        <w:t xml:space="preserve"> 2018 жылға арналған Денисов ауданының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Санаты</w:t>
            </w:r>
          </w:p>
          <w:bookmarkEnd w:id="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2</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3</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3</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3</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3</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4</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4</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xml:space="preserve">
 Функционалдық топ </w:t>
            </w:r>
          </w:p>
          <w:bookmarkEnd w:id="7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01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02</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04</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6"/>
          <w:p>
            <w:pPr>
              <w:spacing w:after="20"/>
              <w:ind w:left="20"/>
              <w:jc w:val="both"/>
            </w:pPr>
            <w:r>
              <w:rPr>
                <w:rFonts w:ascii="Times New Roman"/>
                <w:b w:val="false"/>
                <w:i w:val="false"/>
                <w:color w:val="000000"/>
                <w:sz w:val="20"/>
              </w:rPr>
              <w:t>
06</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7"/>
          <w:p>
            <w:pPr>
              <w:spacing w:after="20"/>
              <w:ind w:left="20"/>
              <w:jc w:val="both"/>
            </w:pPr>
            <w:r>
              <w:rPr>
                <w:rFonts w:ascii="Times New Roman"/>
                <w:b w:val="false"/>
                <w:i w:val="false"/>
                <w:color w:val="000000"/>
                <w:sz w:val="20"/>
              </w:rPr>
              <w:t>
07</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8"/>
          <w:p>
            <w:pPr>
              <w:spacing w:after="20"/>
              <w:ind w:left="20"/>
              <w:jc w:val="both"/>
            </w:pPr>
            <w:r>
              <w:rPr>
                <w:rFonts w:ascii="Times New Roman"/>
                <w:b w:val="false"/>
                <w:i w:val="false"/>
                <w:color w:val="000000"/>
                <w:sz w:val="20"/>
              </w:rPr>
              <w:t>
08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9"/>
          <w:p>
            <w:pPr>
              <w:spacing w:after="20"/>
              <w:ind w:left="20"/>
              <w:jc w:val="both"/>
            </w:pPr>
            <w:r>
              <w:rPr>
                <w:rFonts w:ascii="Times New Roman"/>
                <w:b w:val="false"/>
                <w:i w:val="false"/>
                <w:color w:val="000000"/>
                <w:sz w:val="20"/>
              </w:rPr>
              <w:t>
09</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0"/>
          <w:p>
            <w:pPr>
              <w:spacing w:after="20"/>
              <w:ind w:left="20"/>
              <w:jc w:val="both"/>
            </w:pPr>
            <w:r>
              <w:rPr>
                <w:rFonts w:ascii="Times New Roman"/>
                <w:b w:val="false"/>
                <w:i w:val="false"/>
                <w:color w:val="000000"/>
                <w:sz w:val="20"/>
              </w:rPr>
              <w:t>
10</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81"/>
          <w:p>
            <w:pPr>
              <w:spacing w:after="20"/>
              <w:ind w:left="20"/>
              <w:jc w:val="both"/>
            </w:pPr>
            <w:r>
              <w:rPr>
                <w:rFonts w:ascii="Times New Roman"/>
                <w:b w:val="false"/>
                <w:i w:val="false"/>
                <w:color w:val="000000"/>
                <w:sz w:val="20"/>
              </w:rPr>
              <w:t>
11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82"/>
          <w:p>
            <w:pPr>
              <w:spacing w:after="20"/>
              <w:ind w:left="20"/>
              <w:jc w:val="both"/>
            </w:pPr>
            <w:r>
              <w:rPr>
                <w:rFonts w:ascii="Times New Roman"/>
                <w:b w:val="false"/>
                <w:i w:val="false"/>
                <w:color w:val="000000"/>
                <w:sz w:val="20"/>
              </w:rPr>
              <w:t>
12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3"/>
          <w:p>
            <w:pPr>
              <w:spacing w:after="20"/>
              <w:ind w:left="20"/>
              <w:jc w:val="both"/>
            </w:pPr>
            <w:r>
              <w:rPr>
                <w:rFonts w:ascii="Times New Roman"/>
                <w:b w:val="false"/>
                <w:i w:val="false"/>
                <w:color w:val="000000"/>
                <w:sz w:val="20"/>
              </w:rPr>
              <w:t>
13</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4"/>
          <w:p>
            <w:pPr>
              <w:spacing w:after="20"/>
              <w:ind w:left="20"/>
              <w:jc w:val="both"/>
            </w:pPr>
            <w:r>
              <w:rPr>
                <w:rFonts w:ascii="Times New Roman"/>
                <w:b w:val="false"/>
                <w:i w:val="false"/>
                <w:color w:val="000000"/>
                <w:sz w:val="20"/>
              </w:rPr>
              <w:t>
15</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5"/>
          <w:p>
            <w:pPr>
              <w:spacing w:after="20"/>
              <w:ind w:left="20"/>
              <w:jc w:val="both"/>
            </w:pPr>
            <w:r>
              <w:rPr>
                <w:rFonts w:ascii="Times New Roman"/>
                <w:b w:val="false"/>
                <w:i w:val="false"/>
                <w:color w:val="000000"/>
                <w:sz w:val="20"/>
              </w:rPr>
              <w:t>
III</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6"/>
          <w:p>
            <w:pPr>
              <w:spacing w:after="20"/>
              <w:ind w:left="20"/>
              <w:jc w:val="both"/>
            </w:pPr>
            <w:r>
              <w:rPr>
                <w:rFonts w:ascii="Times New Roman"/>
                <w:b w:val="false"/>
                <w:i w:val="false"/>
                <w:color w:val="000000"/>
                <w:sz w:val="20"/>
              </w:rPr>
              <w:t>
10</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7"/>
          <w:p>
            <w:pPr>
              <w:spacing w:after="20"/>
              <w:ind w:left="20"/>
              <w:jc w:val="both"/>
            </w:pPr>
            <w:r>
              <w:rPr>
                <w:rFonts w:ascii="Times New Roman"/>
                <w:b w:val="false"/>
                <w:i w:val="false"/>
                <w:color w:val="000000"/>
                <w:sz w:val="20"/>
              </w:rPr>
              <w:t>
Санаты</w:t>
            </w:r>
          </w:p>
          <w:bookmarkEnd w:id="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8"/>
          <w:p>
            <w:pPr>
              <w:spacing w:after="20"/>
              <w:ind w:left="20"/>
              <w:jc w:val="both"/>
            </w:pPr>
            <w:r>
              <w:rPr>
                <w:rFonts w:ascii="Times New Roman"/>
                <w:b w:val="false"/>
                <w:i w:val="false"/>
                <w:color w:val="000000"/>
                <w:sz w:val="20"/>
              </w:rPr>
              <w:t>
5</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9"/>
          <w:p>
            <w:pPr>
              <w:spacing w:after="20"/>
              <w:ind w:left="20"/>
              <w:jc w:val="both"/>
            </w:pPr>
            <w:r>
              <w:rPr>
                <w:rFonts w:ascii="Times New Roman"/>
                <w:b w:val="false"/>
                <w:i w:val="false"/>
                <w:color w:val="000000"/>
                <w:sz w:val="20"/>
              </w:rPr>
              <w:t>
V</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0"/>
          <w:p>
            <w:pPr>
              <w:spacing w:after="20"/>
              <w:ind w:left="20"/>
              <w:jc w:val="both"/>
            </w:pPr>
            <w:r>
              <w:rPr>
                <w:rFonts w:ascii="Times New Roman"/>
                <w:b w:val="false"/>
                <w:i w:val="false"/>
                <w:color w:val="000000"/>
                <w:sz w:val="20"/>
              </w:rPr>
              <w:t>
VI</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197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3-қосымша</w:t>
            </w:r>
          </w:p>
        </w:tc>
      </w:tr>
    </w:tbl>
    <w:bookmarkStart w:name="z249" w:id="91"/>
    <w:p>
      <w:pPr>
        <w:spacing w:after="0"/>
        <w:ind w:left="0"/>
        <w:jc w:val="left"/>
      </w:pPr>
      <w:r>
        <w:rPr>
          <w:rFonts w:ascii="Times New Roman"/>
          <w:b/>
          <w:i w:val="false"/>
          <w:color w:val="000000"/>
        </w:rPr>
        <w:t xml:space="preserve"> 2020 жылға арналған Денисов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2"/>
          <w:p>
            <w:pPr>
              <w:spacing w:after="20"/>
              <w:ind w:left="20"/>
              <w:jc w:val="both"/>
            </w:pPr>
            <w:r>
              <w:rPr>
                <w:rFonts w:ascii="Times New Roman"/>
                <w:b w:val="false"/>
                <w:i w:val="false"/>
                <w:color w:val="000000"/>
                <w:sz w:val="20"/>
              </w:rPr>
              <w:t>
Санаты</w:t>
            </w:r>
          </w:p>
          <w:bookmarkEnd w:id="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6"/>
          <w:p>
            <w:pPr>
              <w:spacing w:after="20"/>
              <w:ind w:left="20"/>
              <w:jc w:val="both"/>
            </w:pPr>
            <w:r>
              <w:rPr>
                <w:rFonts w:ascii="Times New Roman"/>
                <w:b w:val="false"/>
                <w:i w:val="false"/>
                <w:color w:val="000000"/>
                <w:sz w:val="20"/>
              </w:rPr>
              <w:t>
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9"/>
          <w:p>
            <w:pPr>
              <w:spacing w:after="20"/>
              <w:ind w:left="20"/>
              <w:jc w:val="both"/>
            </w:pPr>
            <w:r>
              <w:rPr>
                <w:rFonts w:ascii="Times New Roman"/>
                <w:b w:val="false"/>
                <w:i w:val="false"/>
                <w:color w:val="000000"/>
                <w:sz w:val="20"/>
              </w:rPr>
              <w:t>
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0"/>
          <w:p>
            <w:pPr>
              <w:spacing w:after="20"/>
              <w:ind w:left="20"/>
              <w:jc w:val="both"/>
            </w:pPr>
            <w:r>
              <w:rPr>
                <w:rFonts w:ascii="Times New Roman"/>
                <w:b w:val="false"/>
                <w:i w:val="false"/>
                <w:color w:val="000000"/>
                <w:sz w:val="20"/>
              </w:rPr>
              <w:t>
1</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2"/>
          <w:p>
            <w:pPr>
              <w:spacing w:after="20"/>
              <w:ind w:left="20"/>
              <w:jc w:val="both"/>
            </w:pPr>
            <w:r>
              <w:rPr>
                <w:rFonts w:ascii="Times New Roman"/>
                <w:b w:val="false"/>
                <w:i w:val="false"/>
                <w:color w:val="000000"/>
                <w:sz w:val="20"/>
              </w:rPr>
              <w:t>
1</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4"/>
          <w:p>
            <w:pPr>
              <w:spacing w:after="20"/>
              <w:ind w:left="20"/>
              <w:jc w:val="both"/>
            </w:pPr>
            <w:r>
              <w:rPr>
                <w:rFonts w:ascii="Times New Roman"/>
                <w:b w:val="false"/>
                <w:i w:val="false"/>
                <w:color w:val="000000"/>
                <w:sz w:val="20"/>
              </w:rPr>
              <w:t>
1</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5"/>
          <w:p>
            <w:pPr>
              <w:spacing w:after="20"/>
              <w:ind w:left="20"/>
              <w:jc w:val="both"/>
            </w:pPr>
            <w:r>
              <w:rPr>
                <w:rFonts w:ascii="Times New Roman"/>
                <w:b w:val="false"/>
                <w:i w:val="false"/>
                <w:color w:val="000000"/>
                <w:sz w:val="20"/>
              </w:rPr>
              <w:t>
1</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6"/>
          <w:p>
            <w:pPr>
              <w:spacing w:after="20"/>
              <w:ind w:left="20"/>
              <w:jc w:val="both"/>
            </w:pPr>
            <w:r>
              <w:rPr>
                <w:rFonts w:ascii="Times New Roman"/>
                <w:b w:val="false"/>
                <w:i w:val="false"/>
                <w:color w:val="000000"/>
                <w:sz w:val="20"/>
              </w:rPr>
              <w:t>
1</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7"/>
          <w:p>
            <w:pPr>
              <w:spacing w:after="20"/>
              <w:ind w:left="20"/>
              <w:jc w:val="both"/>
            </w:pPr>
            <w:r>
              <w:rPr>
                <w:rFonts w:ascii="Times New Roman"/>
                <w:b w:val="false"/>
                <w:i w:val="false"/>
                <w:color w:val="000000"/>
                <w:sz w:val="20"/>
              </w:rPr>
              <w:t>
1</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9"/>
          <w:p>
            <w:pPr>
              <w:spacing w:after="20"/>
              <w:ind w:left="20"/>
              <w:jc w:val="both"/>
            </w:pPr>
            <w:r>
              <w:rPr>
                <w:rFonts w:ascii="Times New Roman"/>
                <w:b w:val="false"/>
                <w:i w:val="false"/>
                <w:color w:val="000000"/>
                <w:sz w:val="20"/>
              </w:rPr>
              <w:t>
2</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0"/>
          <w:p>
            <w:pPr>
              <w:spacing w:after="20"/>
              <w:ind w:left="20"/>
              <w:jc w:val="both"/>
            </w:pPr>
            <w:r>
              <w:rPr>
                <w:rFonts w:ascii="Times New Roman"/>
                <w:b w:val="false"/>
                <w:i w:val="false"/>
                <w:color w:val="000000"/>
                <w:sz w:val="20"/>
              </w:rPr>
              <w:t>
2</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1"/>
          <w:p>
            <w:pPr>
              <w:spacing w:after="20"/>
              <w:ind w:left="20"/>
              <w:jc w:val="both"/>
            </w:pPr>
            <w:r>
              <w:rPr>
                <w:rFonts w:ascii="Times New Roman"/>
                <w:b w:val="false"/>
                <w:i w:val="false"/>
                <w:color w:val="000000"/>
                <w:sz w:val="20"/>
              </w:rPr>
              <w:t>
2</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2"/>
          <w:p>
            <w:pPr>
              <w:spacing w:after="20"/>
              <w:ind w:left="20"/>
              <w:jc w:val="both"/>
            </w:pPr>
            <w:r>
              <w:rPr>
                <w:rFonts w:ascii="Times New Roman"/>
                <w:b w:val="false"/>
                <w:i w:val="false"/>
                <w:color w:val="000000"/>
                <w:sz w:val="20"/>
              </w:rPr>
              <w:t>
2</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3"/>
          <w:p>
            <w:pPr>
              <w:spacing w:after="20"/>
              <w:ind w:left="20"/>
              <w:jc w:val="both"/>
            </w:pPr>
            <w:r>
              <w:rPr>
                <w:rFonts w:ascii="Times New Roman"/>
                <w:b w:val="false"/>
                <w:i w:val="false"/>
                <w:color w:val="000000"/>
                <w:sz w:val="20"/>
              </w:rPr>
              <w:t>
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4"/>
          <w:p>
            <w:pPr>
              <w:spacing w:after="20"/>
              <w:ind w:left="20"/>
              <w:jc w:val="both"/>
            </w:pPr>
            <w:r>
              <w:rPr>
                <w:rFonts w:ascii="Times New Roman"/>
                <w:b w:val="false"/>
                <w:i w:val="false"/>
                <w:color w:val="000000"/>
                <w:sz w:val="20"/>
              </w:rPr>
              <w:t>
3</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5"/>
          <w:p>
            <w:pPr>
              <w:spacing w:after="20"/>
              <w:ind w:left="20"/>
              <w:jc w:val="both"/>
            </w:pPr>
            <w:r>
              <w:rPr>
                <w:rFonts w:ascii="Times New Roman"/>
                <w:b w:val="false"/>
                <w:i w:val="false"/>
                <w:color w:val="000000"/>
                <w:sz w:val="20"/>
              </w:rPr>
              <w:t>
3</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6"/>
          <w:p>
            <w:pPr>
              <w:spacing w:after="20"/>
              <w:ind w:left="20"/>
              <w:jc w:val="both"/>
            </w:pPr>
            <w:r>
              <w:rPr>
                <w:rFonts w:ascii="Times New Roman"/>
                <w:b w:val="false"/>
                <w:i w:val="false"/>
                <w:color w:val="000000"/>
                <w:sz w:val="20"/>
              </w:rPr>
              <w:t>
3</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7"/>
          <w:p>
            <w:pPr>
              <w:spacing w:after="20"/>
              <w:ind w:left="20"/>
              <w:jc w:val="both"/>
            </w:pPr>
            <w:r>
              <w:rPr>
                <w:rFonts w:ascii="Times New Roman"/>
                <w:b w:val="false"/>
                <w:i w:val="false"/>
                <w:color w:val="000000"/>
                <w:sz w:val="20"/>
              </w:rPr>
              <w:t>
3</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8"/>
          <w:p>
            <w:pPr>
              <w:spacing w:after="20"/>
              <w:ind w:left="20"/>
              <w:jc w:val="both"/>
            </w:pPr>
            <w:r>
              <w:rPr>
                <w:rFonts w:ascii="Times New Roman"/>
                <w:b w:val="false"/>
                <w:i w:val="false"/>
                <w:color w:val="000000"/>
                <w:sz w:val="20"/>
              </w:rPr>
              <w:t>
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9"/>
          <w:p>
            <w:pPr>
              <w:spacing w:after="20"/>
              <w:ind w:left="20"/>
              <w:jc w:val="both"/>
            </w:pPr>
            <w:r>
              <w:rPr>
                <w:rFonts w:ascii="Times New Roman"/>
                <w:b w:val="false"/>
                <w:i w:val="false"/>
                <w:color w:val="000000"/>
                <w:sz w:val="20"/>
              </w:rPr>
              <w:t>
3</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0"/>
          <w:p>
            <w:pPr>
              <w:spacing w:after="20"/>
              <w:ind w:left="20"/>
              <w:jc w:val="both"/>
            </w:pPr>
            <w:r>
              <w:rPr>
                <w:rFonts w:ascii="Times New Roman"/>
                <w:b w:val="false"/>
                <w:i w:val="false"/>
                <w:color w:val="000000"/>
                <w:sz w:val="20"/>
              </w:rPr>
              <w:t>
4</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1"/>
          <w:p>
            <w:pPr>
              <w:spacing w:after="20"/>
              <w:ind w:left="20"/>
              <w:jc w:val="both"/>
            </w:pPr>
            <w:r>
              <w:rPr>
                <w:rFonts w:ascii="Times New Roman"/>
                <w:b w:val="false"/>
                <w:i w:val="false"/>
                <w:color w:val="000000"/>
                <w:sz w:val="20"/>
              </w:rPr>
              <w:t>
4</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2"/>
          <w:p>
            <w:pPr>
              <w:spacing w:after="20"/>
              <w:ind w:left="20"/>
              <w:jc w:val="both"/>
            </w:pPr>
            <w:r>
              <w:rPr>
                <w:rFonts w:ascii="Times New Roman"/>
                <w:b w:val="false"/>
                <w:i w:val="false"/>
                <w:color w:val="000000"/>
                <w:sz w:val="20"/>
              </w:rPr>
              <w:t>
4</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3"/>
          <w:p>
            <w:pPr>
              <w:spacing w:after="20"/>
              <w:ind w:left="20"/>
              <w:jc w:val="both"/>
            </w:pPr>
            <w:r>
              <w:rPr>
                <w:rFonts w:ascii="Times New Roman"/>
                <w:b w:val="false"/>
                <w:i w:val="false"/>
                <w:color w:val="000000"/>
                <w:sz w:val="20"/>
              </w:rPr>
              <w:t xml:space="preserve">
 Функционалдық топ </w:t>
            </w:r>
          </w:p>
          <w:bookmarkEnd w:id="1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4"/>
          <w:p>
            <w:pPr>
              <w:spacing w:after="20"/>
              <w:ind w:left="20"/>
              <w:jc w:val="both"/>
            </w:pPr>
            <w:r>
              <w:rPr>
                <w:rFonts w:ascii="Times New Roman"/>
                <w:b w:val="false"/>
                <w:i w:val="false"/>
                <w:color w:val="000000"/>
                <w:sz w:val="20"/>
              </w:rPr>
              <w:t>
01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5"/>
          <w:p>
            <w:pPr>
              <w:spacing w:after="20"/>
              <w:ind w:left="20"/>
              <w:jc w:val="both"/>
            </w:pPr>
            <w:r>
              <w:rPr>
                <w:rFonts w:ascii="Times New Roman"/>
                <w:b w:val="false"/>
                <w:i w:val="false"/>
                <w:color w:val="000000"/>
                <w:sz w:val="20"/>
              </w:rPr>
              <w:t>
02</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6"/>
          <w:p>
            <w:pPr>
              <w:spacing w:after="20"/>
              <w:ind w:left="20"/>
              <w:jc w:val="both"/>
            </w:pPr>
            <w:r>
              <w:rPr>
                <w:rFonts w:ascii="Times New Roman"/>
                <w:b w:val="false"/>
                <w:i w:val="false"/>
                <w:color w:val="000000"/>
                <w:sz w:val="20"/>
              </w:rPr>
              <w:t>
04</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7"/>
          <w:p>
            <w:pPr>
              <w:spacing w:after="20"/>
              <w:ind w:left="20"/>
              <w:jc w:val="both"/>
            </w:pPr>
            <w:r>
              <w:rPr>
                <w:rFonts w:ascii="Times New Roman"/>
                <w:b w:val="false"/>
                <w:i w:val="false"/>
                <w:color w:val="000000"/>
                <w:sz w:val="20"/>
              </w:rPr>
              <w:t>
06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8"/>
          <w:p>
            <w:pPr>
              <w:spacing w:after="20"/>
              <w:ind w:left="20"/>
              <w:jc w:val="both"/>
            </w:pPr>
            <w:r>
              <w:rPr>
                <w:rFonts w:ascii="Times New Roman"/>
                <w:b w:val="false"/>
                <w:i w:val="false"/>
                <w:color w:val="000000"/>
                <w:sz w:val="20"/>
              </w:rPr>
              <w:t>
07</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9"/>
          <w:p>
            <w:pPr>
              <w:spacing w:after="20"/>
              <w:ind w:left="20"/>
              <w:jc w:val="both"/>
            </w:pPr>
            <w:r>
              <w:rPr>
                <w:rFonts w:ascii="Times New Roman"/>
                <w:b w:val="false"/>
                <w:i w:val="false"/>
                <w:color w:val="000000"/>
                <w:sz w:val="20"/>
              </w:rPr>
              <w:t>
08</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0"/>
          <w:p>
            <w:pPr>
              <w:spacing w:after="20"/>
              <w:ind w:left="20"/>
              <w:jc w:val="both"/>
            </w:pPr>
            <w:r>
              <w:rPr>
                <w:rFonts w:ascii="Times New Roman"/>
                <w:b w:val="false"/>
                <w:i w:val="false"/>
                <w:color w:val="000000"/>
                <w:sz w:val="20"/>
              </w:rPr>
              <w:t>
10</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1"/>
          <w:p>
            <w:pPr>
              <w:spacing w:after="20"/>
              <w:ind w:left="20"/>
              <w:jc w:val="both"/>
            </w:pPr>
            <w:r>
              <w:rPr>
                <w:rFonts w:ascii="Times New Roman"/>
                <w:b w:val="false"/>
                <w:i w:val="false"/>
                <w:color w:val="000000"/>
                <w:sz w:val="20"/>
              </w:rPr>
              <w:t>
11</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2"/>
          <w:p>
            <w:pPr>
              <w:spacing w:after="20"/>
              <w:ind w:left="20"/>
              <w:jc w:val="both"/>
            </w:pPr>
            <w:r>
              <w:rPr>
                <w:rFonts w:ascii="Times New Roman"/>
                <w:b w:val="false"/>
                <w:i w:val="false"/>
                <w:color w:val="000000"/>
                <w:sz w:val="20"/>
              </w:rPr>
              <w:t>
12</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3"/>
          <w:p>
            <w:pPr>
              <w:spacing w:after="20"/>
              <w:ind w:left="20"/>
              <w:jc w:val="both"/>
            </w:pPr>
            <w:r>
              <w:rPr>
                <w:rFonts w:ascii="Times New Roman"/>
                <w:b w:val="false"/>
                <w:i w:val="false"/>
                <w:color w:val="000000"/>
                <w:sz w:val="20"/>
              </w:rPr>
              <w:t>
13</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4"/>
          <w:p>
            <w:pPr>
              <w:spacing w:after="20"/>
              <w:ind w:left="20"/>
              <w:jc w:val="both"/>
            </w:pPr>
            <w:r>
              <w:rPr>
                <w:rFonts w:ascii="Times New Roman"/>
                <w:b w:val="false"/>
                <w:i w:val="false"/>
                <w:color w:val="000000"/>
                <w:sz w:val="20"/>
              </w:rPr>
              <w:t>
15</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5"/>
          <w:p>
            <w:pPr>
              <w:spacing w:after="20"/>
              <w:ind w:left="20"/>
              <w:jc w:val="both"/>
            </w:pPr>
            <w:r>
              <w:rPr>
                <w:rFonts w:ascii="Times New Roman"/>
                <w:b w:val="false"/>
                <w:i w:val="false"/>
                <w:color w:val="000000"/>
                <w:sz w:val="20"/>
              </w:rPr>
              <w:t>
III</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6"/>
          <w:p>
            <w:pPr>
              <w:spacing w:after="20"/>
              <w:ind w:left="20"/>
              <w:jc w:val="both"/>
            </w:pPr>
            <w:r>
              <w:rPr>
                <w:rFonts w:ascii="Times New Roman"/>
                <w:b w:val="false"/>
                <w:i w:val="false"/>
                <w:color w:val="000000"/>
                <w:sz w:val="20"/>
              </w:rPr>
              <w:t>
Санаты</w:t>
            </w:r>
          </w:p>
          <w:bookmarkEnd w:id="1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37"/>
          <w:p>
            <w:pPr>
              <w:spacing w:after="20"/>
              <w:ind w:left="20"/>
              <w:jc w:val="both"/>
            </w:pPr>
            <w:r>
              <w:rPr>
                <w:rFonts w:ascii="Times New Roman"/>
                <w:b w:val="false"/>
                <w:i w:val="false"/>
                <w:color w:val="000000"/>
                <w:sz w:val="20"/>
              </w:rPr>
              <w:t>
5</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8"/>
          <w:p>
            <w:pPr>
              <w:spacing w:after="20"/>
              <w:ind w:left="20"/>
              <w:jc w:val="both"/>
            </w:pPr>
            <w:r>
              <w:rPr>
                <w:rFonts w:ascii="Times New Roman"/>
                <w:b w:val="false"/>
                <w:i w:val="false"/>
                <w:color w:val="000000"/>
                <w:sz w:val="20"/>
              </w:rPr>
              <w:t>
V</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9"/>
          <w:p>
            <w:pPr>
              <w:spacing w:after="20"/>
              <w:ind w:left="20"/>
              <w:jc w:val="both"/>
            </w:pPr>
            <w:r>
              <w:rPr>
                <w:rFonts w:ascii="Times New Roman"/>
                <w:b w:val="false"/>
                <w:i w:val="false"/>
                <w:color w:val="000000"/>
                <w:sz w:val="20"/>
              </w:rPr>
              <w:t>
VI</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197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4-қосымша</w:t>
            </w:r>
          </w:p>
        </w:tc>
      </w:tr>
    </w:tbl>
    <w:bookmarkStart w:name="z434" w:id="140"/>
    <w:p>
      <w:pPr>
        <w:spacing w:after="0"/>
        <w:ind w:left="0"/>
        <w:jc w:val="left"/>
      </w:pPr>
      <w:r>
        <w:rPr>
          <w:rFonts w:ascii="Times New Roman"/>
          <w:b/>
          <w:i w:val="false"/>
          <w:color w:val="000000"/>
        </w:rPr>
        <w:t xml:space="preserve"> 2018 жылға арналған кенттің, ауылдың, ауылдық округтер әкімдері аппараттарының бюджеттік бағдарламалар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1"/>
          <w:p>
            <w:pPr>
              <w:spacing w:after="20"/>
              <w:ind w:left="20"/>
              <w:jc w:val="both"/>
            </w:pPr>
            <w:r>
              <w:rPr>
                <w:rFonts w:ascii="Times New Roman"/>
                <w:b w:val="false"/>
                <w:i w:val="false"/>
                <w:color w:val="000000"/>
                <w:sz w:val="20"/>
              </w:rPr>
              <w:t>
Функционалдық топ</w:t>
            </w:r>
          </w:p>
          <w:bookmarkEnd w:id="1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3"/>
          <w:p>
            <w:pPr>
              <w:spacing w:after="20"/>
              <w:ind w:left="20"/>
              <w:jc w:val="both"/>
            </w:pPr>
            <w:r>
              <w:rPr>
                <w:rFonts w:ascii="Times New Roman"/>
                <w:b w:val="false"/>
                <w:i w:val="false"/>
                <w:color w:val="000000"/>
                <w:sz w:val="20"/>
              </w:rPr>
              <w:t>
01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4"/>
          <w:p>
            <w:pPr>
              <w:spacing w:after="20"/>
              <w:ind w:left="20"/>
              <w:jc w:val="both"/>
            </w:pPr>
            <w:r>
              <w:rPr>
                <w:rFonts w:ascii="Times New Roman"/>
                <w:b w:val="false"/>
                <w:i w:val="false"/>
                <w:color w:val="000000"/>
                <w:sz w:val="20"/>
              </w:rPr>
              <w:t>
01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5"/>
          <w:p>
            <w:pPr>
              <w:spacing w:after="20"/>
              <w:ind w:left="20"/>
              <w:jc w:val="both"/>
            </w:pPr>
            <w:r>
              <w:rPr>
                <w:rFonts w:ascii="Times New Roman"/>
                <w:b w:val="false"/>
                <w:i w:val="false"/>
                <w:color w:val="000000"/>
                <w:sz w:val="20"/>
              </w:rPr>
              <w:t>
01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6"/>
          <w:p>
            <w:pPr>
              <w:spacing w:after="20"/>
              <w:ind w:left="20"/>
              <w:jc w:val="both"/>
            </w:pPr>
            <w:r>
              <w:rPr>
                <w:rFonts w:ascii="Times New Roman"/>
                <w:b w:val="false"/>
                <w:i w:val="false"/>
                <w:color w:val="000000"/>
                <w:sz w:val="20"/>
              </w:rPr>
              <w:t>
01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47"/>
          <w:p>
            <w:pPr>
              <w:spacing w:after="20"/>
              <w:ind w:left="20"/>
              <w:jc w:val="both"/>
            </w:pPr>
            <w:r>
              <w:rPr>
                <w:rFonts w:ascii="Times New Roman"/>
                <w:b w:val="false"/>
                <w:i w:val="false"/>
                <w:color w:val="000000"/>
                <w:sz w:val="20"/>
              </w:rPr>
              <w:t>
01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8"/>
          <w:p>
            <w:pPr>
              <w:spacing w:after="20"/>
              <w:ind w:left="20"/>
              <w:jc w:val="both"/>
            </w:pPr>
            <w:r>
              <w:rPr>
                <w:rFonts w:ascii="Times New Roman"/>
                <w:b w:val="false"/>
                <w:i w:val="false"/>
                <w:color w:val="000000"/>
                <w:sz w:val="20"/>
              </w:rPr>
              <w:t>
01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9"/>
          <w:p>
            <w:pPr>
              <w:spacing w:after="20"/>
              <w:ind w:left="20"/>
              <w:jc w:val="both"/>
            </w:pPr>
            <w:r>
              <w:rPr>
                <w:rFonts w:ascii="Times New Roman"/>
                <w:b w:val="false"/>
                <w:i w:val="false"/>
                <w:color w:val="000000"/>
                <w:sz w:val="20"/>
              </w:rPr>
              <w:t>
01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0"/>
          <w:p>
            <w:pPr>
              <w:spacing w:after="20"/>
              <w:ind w:left="20"/>
              <w:jc w:val="both"/>
            </w:pPr>
            <w:r>
              <w:rPr>
                <w:rFonts w:ascii="Times New Roman"/>
                <w:b w:val="false"/>
                <w:i w:val="false"/>
                <w:color w:val="000000"/>
                <w:sz w:val="20"/>
              </w:rPr>
              <w:t>
01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1"/>
          <w:p>
            <w:pPr>
              <w:spacing w:after="20"/>
              <w:ind w:left="20"/>
              <w:jc w:val="both"/>
            </w:pPr>
            <w:r>
              <w:rPr>
                <w:rFonts w:ascii="Times New Roman"/>
                <w:b w:val="false"/>
                <w:i w:val="false"/>
                <w:color w:val="000000"/>
                <w:sz w:val="20"/>
              </w:rPr>
              <w:t>
01</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2"/>
          <w:p>
            <w:pPr>
              <w:spacing w:after="20"/>
              <w:ind w:left="20"/>
              <w:jc w:val="both"/>
            </w:pPr>
            <w:r>
              <w:rPr>
                <w:rFonts w:ascii="Times New Roman"/>
                <w:b w:val="false"/>
                <w:i w:val="false"/>
                <w:color w:val="000000"/>
                <w:sz w:val="20"/>
              </w:rPr>
              <w:t>
01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3"/>
          <w:p>
            <w:pPr>
              <w:spacing w:after="20"/>
              <w:ind w:left="20"/>
              <w:jc w:val="both"/>
            </w:pPr>
            <w:r>
              <w:rPr>
                <w:rFonts w:ascii="Times New Roman"/>
                <w:b w:val="false"/>
                <w:i w:val="false"/>
                <w:color w:val="000000"/>
                <w:sz w:val="20"/>
              </w:rPr>
              <w:t>
01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4"/>
          <w:p>
            <w:pPr>
              <w:spacing w:after="20"/>
              <w:ind w:left="20"/>
              <w:jc w:val="both"/>
            </w:pPr>
            <w:r>
              <w:rPr>
                <w:rFonts w:ascii="Times New Roman"/>
                <w:b w:val="false"/>
                <w:i w:val="false"/>
                <w:color w:val="000000"/>
                <w:sz w:val="20"/>
              </w:rPr>
              <w:t>
01</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55"/>
          <w:p>
            <w:pPr>
              <w:spacing w:after="20"/>
              <w:ind w:left="20"/>
              <w:jc w:val="both"/>
            </w:pPr>
            <w:r>
              <w:rPr>
                <w:rFonts w:ascii="Times New Roman"/>
                <w:b w:val="false"/>
                <w:i w:val="false"/>
                <w:color w:val="000000"/>
                <w:sz w:val="20"/>
              </w:rPr>
              <w:t>
01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197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5-қосымша</w:t>
            </w:r>
          </w:p>
        </w:tc>
      </w:tr>
    </w:tbl>
    <w:bookmarkStart w:name="z510" w:id="156"/>
    <w:p>
      <w:pPr>
        <w:spacing w:after="0"/>
        <w:ind w:left="0"/>
        <w:jc w:val="left"/>
      </w:pPr>
      <w:r>
        <w:rPr>
          <w:rFonts w:ascii="Times New Roman"/>
          <w:b/>
          <w:i w:val="false"/>
          <w:color w:val="000000"/>
        </w:rPr>
        <w:t xml:space="preserve"> 2018 жылы жергілікті өзін-өзі басқару органдарына берілетін трансферттер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57"/>
          <w:p>
            <w:pPr>
              <w:spacing w:after="20"/>
              <w:ind w:left="20"/>
              <w:jc w:val="both"/>
            </w:pPr>
            <w:r>
              <w:rPr>
                <w:rFonts w:ascii="Times New Roman"/>
                <w:b w:val="false"/>
                <w:i w:val="false"/>
                <w:color w:val="000000"/>
                <w:sz w:val="20"/>
              </w:rPr>
              <w:t>
Жергілікті өзін-өзі басқару органдарының атауы</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58"/>
          <w:p>
            <w:pPr>
              <w:spacing w:after="20"/>
              <w:ind w:left="20"/>
              <w:jc w:val="both"/>
            </w:pPr>
            <w:r>
              <w:rPr>
                <w:rFonts w:ascii="Times New Roman"/>
                <w:b w:val="false"/>
                <w:i w:val="false"/>
                <w:color w:val="000000"/>
                <w:sz w:val="20"/>
              </w:rPr>
              <w:t>
1</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59"/>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60"/>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61"/>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62"/>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63"/>
          <w:p>
            <w:pPr>
              <w:spacing w:after="20"/>
              <w:ind w:left="20"/>
              <w:jc w:val="both"/>
            </w:pPr>
            <w:r>
              <w:rPr>
                <w:rFonts w:ascii="Times New Roman"/>
                <w:b w:val="false"/>
                <w:i w:val="false"/>
                <w:color w:val="000000"/>
                <w:sz w:val="20"/>
              </w:rPr>
              <w:t>
"Әйет ауылдық округі әкімінің аппараты" мемлекеттік мекемесі</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4"/>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65"/>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6"/>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67"/>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68"/>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69"/>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0"/>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1"/>
          <w:p>
            <w:pPr>
              <w:spacing w:after="20"/>
              <w:ind w:left="20"/>
              <w:jc w:val="both"/>
            </w:pPr>
            <w:r>
              <w:rPr>
                <w:rFonts w:ascii="Times New Roman"/>
                <w:b w:val="false"/>
                <w:i w:val="false"/>
                <w:color w:val="000000"/>
                <w:sz w:val="20"/>
              </w:rPr>
              <w:t>
"Перелески ауылы әкімінің аппараты" мемлекеттік мекемесі</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