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732a" w14:textId="ca67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Қарабалық кентінің құрамдас бөліктерін қайта атау туралы</w:t>
      </w:r>
    </w:p>
    <w:p>
      <w:pPr>
        <w:spacing w:after="0"/>
        <w:ind w:left="0"/>
        <w:jc w:val="both"/>
      </w:pPr>
      <w:r>
        <w:rPr>
          <w:rFonts w:ascii="Times New Roman"/>
          <w:b w:val="false"/>
          <w:i w:val="false"/>
          <w:color w:val="000000"/>
          <w:sz w:val="28"/>
        </w:rPr>
        <w:t>Қостанай облысы Қарабалық ауданы Қарабалық кенті әкімінің 2018 жылғы 12 қаңтардағы № 1 шешімі. Қостанай облысының Әділет департаментінде 2018 жылғы 30 қаңтарда № 7495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облыстық ономастика комиссиясының 2017 жылғы 16 қарашадағы қорытындысы негізінде және халқының пікірін ескере отырып, Қарабалық кенті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Қарабалық ауданы Қарабалық кентінде қайта атауға:</w:t>
      </w:r>
    </w:p>
    <w:bookmarkEnd w:id="1"/>
    <w:bookmarkStart w:name="z6" w:id="2"/>
    <w:p>
      <w:pPr>
        <w:spacing w:after="0"/>
        <w:ind w:left="0"/>
        <w:jc w:val="both"/>
      </w:pPr>
      <w:r>
        <w:rPr>
          <w:rFonts w:ascii="Times New Roman"/>
          <w:b w:val="false"/>
          <w:i w:val="false"/>
          <w:color w:val="000000"/>
          <w:sz w:val="28"/>
        </w:rPr>
        <w:t>
      Чапаев көшесін Иван Щеголихин көшесіне;</w:t>
      </w:r>
    </w:p>
    <w:bookmarkEnd w:id="2"/>
    <w:bookmarkStart w:name="z7" w:id="3"/>
    <w:p>
      <w:pPr>
        <w:spacing w:after="0"/>
        <w:ind w:left="0"/>
        <w:jc w:val="both"/>
      </w:pPr>
      <w:r>
        <w:rPr>
          <w:rFonts w:ascii="Times New Roman"/>
          <w:b w:val="false"/>
          <w:i w:val="false"/>
          <w:color w:val="000000"/>
          <w:sz w:val="28"/>
        </w:rPr>
        <w:t xml:space="preserve">
      Октябрьская көшесін Қапан Бадыров көшесіне; </w:t>
      </w:r>
    </w:p>
    <w:bookmarkEnd w:id="3"/>
    <w:bookmarkStart w:name="z8" w:id="4"/>
    <w:p>
      <w:pPr>
        <w:spacing w:after="0"/>
        <w:ind w:left="0"/>
        <w:jc w:val="both"/>
      </w:pPr>
      <w:r>
        <w:rPr>
          <w:rFonts w:ascii="Times New Roman"/>
          <w:b w:val="false"/>
          <w:i w:val="false"/>
          <w:color w:val="000000"/>
          <w:sz w:val="28"/>
        </w:rPr>
        <w:t>
      К.Маркс көшесін Серке Қожамқұлов көшесіне;</w:t>
      </w:r>
    </w:p>
    <w:bookmarkEnd w:id="4"/>
    <w:bookmarkStart w:name="z9" w:id="5"/>
    <w:p>
      <w:pPr>
        <w:spacing w:after="0"/>
        <w:ind w:left="0"/>
        <w:jc w:val="both"/>
      </w:pPr>
      <w:r>
        <w:rPr>
          <w:rFonts w:ascii="Times New Roman"/>
          <w:b w:val="false"/>
          <w:i w:val="false"/>
          <w:color w:val="000000"/>
          <w:sz w:val="28"/>
        </w:rPr>
        <w:t>
      2. "Қарабалық кенті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 Қарабалық ауданының аумағында таратылатын мерзімді баспа басылымдарында ресми жариялауға жолданылуын;</w:t>
      </w:r>
    </w:p>
    <w:bookmarkEnd w:id="8"/>
    <w:bookmarkStart w:name="z13" w:id="9"/>
    <w:p>
      <w:pPr>
        <w:spacing w:after="0"/>
        <w:ind w:left="0"/>
        <w:jc w:val="both"/>
      </w:pPr>
      <w:r>
        <w:rPr>
          <w:rFonts w:ascii="Times New Roman"/>
          <w:b w:val="false"/>
          <w:i w:val="false"/>
          <w:color w:val="000000"/>
          <w:sz w:val="28"/>
        </w:rPr>
        <w:t>
      4) осы шешімді ресми жарияланғаннан кейін Қарабалық ауданы әкімдігінің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5" w:id="11"/>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кенті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