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2fecc" w14:textId="6f2f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Қарабалық ауданы мәслихатының 2018 жылғы 15 наурыздағы № 227 шешімі. Қостанай облысының Әділет департаментінде 2018 жылғы 3 сәуірде № 7657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Қарабалық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"Қарабалық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Мәслихаттың 2017 жылғы 1 наурыздағы </w:t>
      </w:r>
      <w:r>
        <w:rPr>
          <w:rFonts w:ascii="Times New Roman"/>
          <w:b w:val="false"/>
          <w:i w:val="false"/>
          <w:color w:val="000000"/>
          <w:sz w:val="28"/>
        </w:rPr>
        <w:t>№ 112</w:t>
      </w:r>
      <w:r>
        <w:rPr>
          <w:rFonts w:ascii="Times New Roman"/>
          <w:b w:val="false"/>
          <w:i w:val="false"/>
          <w:color w:val="000000"/>
          <w:sz w:val="28"/>
        </w:rPr>
        <w:t xml:space="preserve"> "Қарабалық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шешімінің (Нормативтік құқықтық актілерді мемлекеттік тіркеу тізілімінде 6970 нөмірімен тіркелген, 2017 жылғы 13 сәуірде "Айна" аудандық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Кезекті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Ягодин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15 наурыздағы</w:t>
            </w:r>
            <w:r>
              <w:br/>
            </w:r>
            <w:r>
              <w:rPr>
                <w:rFonts w:ascii="Times New Roman"/>
                <w:b w:val="false"/>
                <w:i w:val="false"/>
                <w:color w:val="000000"/>
                <w:sz w:val="20"/>
              </w:rPr>
              <w:t>№ 227 шешімімен бекітілген</w:t>
            </w:r>
          </w:p>
        </w:tc>
      </w:tr>
    </w:tbl>
    <w:bookmarkStart w:name="z11" w:id="4"/>
    <w:p>
      <w:pPr>
        <w:spacing w:after="0"/>
        <w:ind w:left="0"/>
        <w:jc w:val="left"/>
      </w:pPr>
      <w:r>
        <w:rPr>
          <w:rFonts w:ascii="Times New Roman"/>
          <w:b/>
          <w:i w:val="false"/>
          <w:color w:val="000000"/>
        </w:rPr>
        <w:t xml:space="preserve"> Қарабалық аудандық мәслихатының аппараты" мемлекеттік мекемесінің "Б" корпусы мемлекеттік әкімшілік қызметшілерінің қызметін бағалау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Қостанай облысы Қарабалық ауданы мәслихатының 31.07.2023 </w:t>
      </w:r>
      <w:r>
        <w:rPr>
          <w:rFonts w:ascii="Times New Roman"/>
          <w:b w:val="false"/>
          <w:i w:val="false"/>
          <w:color w:val="ff0000"/>
          <w:sz w:val="28"/>
        </w:rPr>
        <w:t>№ 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Осы "Қарабалық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"Қарабалық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23"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24"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25"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6" w:id="10"/>
    <w:p>
      <w:pPr>
        <w:spacing w:after="0"/>
        <w:ind w:left="0"/>
        <w:jc w:val="both"/>
      </w:pPr>
      <w:r>
        <w:rPr>
          <w:rFonts w:ascii="Times New Roman"/>
          <w:b w:val="false"/>
          <w:i w:val="false"/>
          <w:color w:val="000000"/>
          <w:sz w:val="28"/>
        </w:rPr>
        <w:t>
      3) бағалаушы адам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7" w:id="11"/>
    <w:p>
      <w:pPr>
        <w:spacing w:after="0"/>
        <w:ind w:left="0"/>
        <w:jc w:val="both"/>
      </w:pPr>
      <w:r>
        <w:rPr>
          <w:rFonts w:ascii="Times New Roman"/>
          <w:b w:val="false"/>
          <w:i w:val="false"/>
          <w:color w:val="000000"/>
          <w:sz w:val="28"/>
        </w:rPr>
        <w:t>
      4) құрылымдық бөлімшенің/мемлекеттік органның басшысы –Е-2 санатының "Б" корпусының мемлекеттік әкімшілік қызметшісі;</w:t>
      </w:r>
    </w:p>
    <w:bookmarkEnd w:id="11"/>
    <w:bookmarkStart w:name="z28" w:id="12"/>
    <w:p>
      <w:pPr>
        <w:spacing w:after="0"/>
        <w:ind w:left="0"/>
        <w:jc w:val="both"/>
      </w:pPr>
      <w:r>
        <w:rPr>
          <w:rFonts w:ascii="Times New Roman"/>
          <w:b w:val="false"/>
          <w:i w:val="false"/>
          <w:color w:val="000000"/>
          <w:sz w:val="28"/>
        </w:rPr>
        <w:t>
      5) "Б" корпусының қызметшісі – аудандық мәслихат аппаратының басшысын қоспағанда, "Б" корпусының мемлекеттік әкімшілік қызметін атқаратын адам;</w:t>
      </w:r>
    </w:p>
    <w:bookmarkEnd w:id="12"/>
    <w:bookmarkStart w:name="z29"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30" w:id="14"/>
    <w:p>
      <w:pPr>
        <w:spacing w:after="0"/>
        <w:ind w:left="0"/>
        <w:jc w:val="both"/>
      </w:pPr>
      <w:r>
        <w:rPr>
          <w:rFonts w:ascii="Times New Roman"/>
          <w:b w:val="false"/>
          <w:i w:val="false"/>
          <w:color w:val="000000"/>
          <w:sz w:val="28"/>
        </w:rPr>
        <w:t>
      7) нысаналы мақсатты индикаторлар (бұдан әрі – НМИ) – аудандық мәслихат аппаратының басшысы үшін белгіленетін және мемлекеттік орган қызметінің тиімділігін арттыруға бағытталған көрсеткіштер;</w:t>
      </w:r>
    </w:p>
    <w:bookmarkEnd w:id="14"/>
    <w:bookmarkStart w:name="z31"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32"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33"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34"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31.08.2023 дейін қолданыста болды - Қостанай облысы Қарабалық ауданы мәслихатының 31.07.2023 </w:t>
      </w:r>
      <w:r>
        <w:rPr>
          <w:rFonts w:ascii="Times New Roman"/>
          <w:b w:val="false"/>
          <w:i w:val="false"/>
          <w:color w:val="000000"/>
          <w:sz w:val="28"/>
        </w:rPr>
        <w:t>№ 38</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35"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"Қарабалық аудандық мәслихатының аппараты" мемлекеттік мекемесінің "Б" корпусы мемлекеттік әкімшілік қызметшілерінің қызметін бағалау әдістемесі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37"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8"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9"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40" w:id="23"/>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3"/>
    <w:bookmarkStart w:name="z41" w:id="24"/>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4"/>
    <w:bookmarkStart w:name="z42"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5"/>
    <w:bookmarkStart w:name="z44" w:id="26"/>
    <w:p>
      <w:pPr>
        <w:spacing w:after="0"/>
        <w:ind w:left="0"/>
        <w:jc w:val="both"/>
      </w:pPr>
      <w:r>
        <w:rPr>
          <w:rFonts w:ascii="Times New Roman"/>
          <w:b w:val="false"/>
          <w:i w:val="false"/>
          <w:color w:val="000000"/>
          <w:sz w:val="28"/>
        </w:rPr>
        <w:t>
      7. Бағалау нәтижелері мынадай саралау бойынша қойылады: "Функционалдық міндеттерін тиімді атқарады",</w:t>
      </w:r>
    </w:p>
    <w:bookmarkEnd w:id="26"/>
    <w:bookmarkStart w:name="z45"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46"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47"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48"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9"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50"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51" w:id="33"/>
    <w:p>
      <w:pPr>
        <w:spacing w:after="0"/>
        <w:ind w:left="0"/>
        <w:jc w:val="both"/>
      </w:pPr>
      <w:r>
        <w:rPr>
          <w:rFonts w:ascii="Times New Roman"/>
          <w:b w:val="false"/>
          <w:i w:val="false"/>
          <w:color w:val="000000"/>
          <w:sz w:val="28"/>
        </w:rPr>
        <w:t>
      10. Бағалауды ұйымдастырушылық сүйемелдеуді аудандық мәслихат аппараты ұйымдастыру бөлімінің бас маманы, соның ішінде ақпараттық жүйе арқылы қамтамасыз етеді.</w:t>
      </w:r>
    </w:p>
    <w:bookmarkEnd w:id="33"/>
    <w:bookmarkStart w:name="z52" w:id="34"/>
    <w:p>
      <w:pPr>
        <w:spacing w:after="0"/>
        <w:ind w:left="0"/>
        <w:jc w:val="both"/>
      </w:pPr>
      <w:r>
        <w:rPr>
          <w:rFonts w:ascii="Times New Roman"/>
          <w:b w:val="false"/>
          <w:i w:val="false"/>
          <w:color w:val="000000"/>
          <w:sz w:val="28"/>
        </w:rPr>
        <w:t>
      Бұл ретте бас маман ақпараттық жүйеде мәслихат төрағасы бекітетін қызметшілердің бағалау кестесін құрастырады.</w:t>
      </w:r>
    </w:p>
    <w:bookmarkEnd w:id="34"/>
    <w:bookmarkStart w:name="z53" w:id="3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5"/>
    <w:bookmarkStart w:name="z54" w:id="36"/>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6"/>
    <w:bookmarkStart w:name="z55" w:id="37"/>
    <w:p>
      <w:pPr>
        <w:spacing w:after="0"/>
        <w:ind w:left="0"/>
        <w:jc w:val="both"/>
      </w:pPr>
      <w:r>
        <w:rPr>
          <w:rFonts w:ascii="Times New Roman"/>
          <w:b w:val="false"/>
          <w:i w:val="false"/>
          <w:color w:val="000000"/>
          <w:sz w:val="28"/>
        </w:rPr>
        <w:t>
      12. Бағалау нәтижелерімен келіспеген жағдайда, "Б" корпусының қызметшісі бағалау нәтижелерімен танысқан күннен бастап бес жұмыс күні ішінде мәслихат төрағасына калибрлеу сессиясын өткізу жөнінде еркін нысанда тиісті өтінішпен жүгінеді.</w:t>
      </w:r>
    </w:p>
    <w:bookmarkEnd w:id="37"/>
    <w:bookmarkStart w:name="z56" w:id="38"/>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8"/>
    <w:bookmarkStart w:name="z57" w:id="3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ұйымдастыру бөлімінде, сондай-ақ техникалық мүмкіндік болған кезде ақпараттық жүйеде сақталады.</w:t>
      </w:r>
    </w:p>
    <w:bookmarkEnd w:id="39"/>
    <w:bookmarkStart w:name="z58" w:id="40"/>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0"/>
    <w:bookmarkStart w:name="z59" w:id="4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маман қарастырады.</w:t>
      </w:r>
    </w:p>
    <w:bookmarkEnd w:id="41"/>
    <w:bookmarkStart w:name="z60" w:id="42"/>
    <w:p>
      <w:pPr>
        <w:spacing w:after="0"/>
        <w:ind w:left="0"/>
        <w:jc w:val="both"/>
      </w:pPr>
      <w:r>
        <w:rPr>
          <w:rFonts w:ascii="Times New Roman"/>
          <w:b w:val="false"/>
          <w:i w:val="false"/>
          <w:color w:val="000000"/>
          <w:sz w:val="28"/>
        </w:rPr>
        <w:t>
      17. Бағалаушы адаммыналарға жауапты болады:</w:t>
      </w:r>
    </w:p>
    <w:bookmarkEnd w:id="42"/>
    <w:bookmarkStart w:name="z61" w:id="43"/>
    <w:p>
      <w:pPr>
        <w:spacing w:after="0"/>
        <w:ind w:left="0"/>
        <w:jc w:val="both"/>
      </w:pPr>
      <w:r>
        <w:rPr>
          <w:rFonts w:ascii="Times New Roman"/>
          <w:b w:val="false"/>
          <w:i w:val="false"/>
          <w:color w:val="000000"/>
          <w:sz w:val="28"/>
        </w:rPr>
        <w:t>
      1) мемлекеттік орган құрылымдық бөлімше жұмысының есептік кезеңдегі жалпы нәтижесі жөнінде бағаланушы адамдардың назарына жеткізу;</w:t>
      </w:r>
    </w:p>
    <w:bookmarkEnd w:id="43"/>
    <w:bookmarkStart w:name="z62"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63" w:id="45"/>
    <w:p>
      <w:pPr>
        <w:spacing w:after="0"/>
        <w:ind w:left="0"/>
        <w:jc w:val="both"/>
      </w:pPr>
      <w:r>
        <w:rPr>
          <w:rFonts w:ascii="Times New Roman"/>
          <w:b w:val="false"/>
          <w:i w:val="false"/>
          <w:color w:val="000000"/>
          <w:sz w:val="28"/>
        </w:rPr>
        <w:t>
      3) бағаланатын кезеңішінде НМИ орындау деңгейіне тұрақты мониторинг жүргізу және оларға қызметінің қорытынды бағасы мен конструктивтік 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конструктивтік ері байланысты ұсыну;</w:t>
      </w:r>
    </w:p>
    <w:bookmarkEnd w:id="45"/>
    <w:bookmarkStart w:name="z64"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 дышешуге қатысу.</w:t>
      </w:r>
    </w:p>
    <w:bookmarkEnd w:id="46"/>
    <w:bookmarkStart w:name="z65" w:id="47"/>
    <w:p>
      <w:pPr>
        <w:spacing w:after="0"/>
        <w:ind w:left="0"/>
        <w:jc w:val="both"/>
      </w:pPr>
      <w:r>
        <w:rPr>
          <w:rFonts w:ascii="Times New Roman"/>
          <w:b w:val="false"/>
          <w:i w:val="false"/>
          <w:color w:val="000000"/>
          <w:sz w:val="28"/>
        </w:rPr>
        <w:t>
      18. Бағаланатын адаммыналарға жауапты болады:</w:t>
      </w:r>
    </w:p>
    <w:bookmarkEnd w:id="47"/>
    <w:bookmarkStart w:name="z66"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67"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68"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69" w:id="51"/>
    <w:p>
      <w:pPr>
        <w:spacing w:after="0"/>
        <w:ind w:left="0"/>
        <w:jc w:val="both"/>
      </w:pPr>
      <w:r>
        <w:rPr>
          <w:rFonts w:ascii="Times New Roman"/>
          <w:b w:val="false"/>
          <w:i w:val="false"/>
          <w:color w:val="000000"/>
          <w:sz w:val="28"/>
        </w:rPr>
        <w:t>
      19. Ұйымдастыру бөлімінің бас маманы мыналарға жауапты болады:</w:t>
      </w:r>
    </w:p>
    <w:bookmarkEnd w:id="51"/>
    <w:bookmarkStart w:name="z70"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71" w:id="53"/>
    <w:p>
      <w:pPr>
        <w:spacing w:after="0"/>
        <w:ind w:left="0"/>
        <w:jc w:val="both"/>
      </w:pPr>
      <w:r>
        <w:rPr>
          <w:rFonts w:ascii="Times New Roman"/>
          <w:b w:val="false"/>
          <w:i w:val="false"/>
          <w:color w:val="000000"/>
          <w:sz w:val="28"/>
        </w:rPr>
        <w:t>
      2) НМИ уақтылыталдау мен келісу;</w:t>
      </w:r>
    </w:p>
    <w:bookmarkEnd w:id="53"/>
    <w:bookmarkStart w:name="z72"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73"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74" w:id="56"/>
    <w:p>
      <w:pPr>
        <w:spacing w:after="0"/>
        <w:ind w:left="0"/>
        <w:jc w:val="both"/>
      </w:pPr>
      <w:r>
        <w:rPr>
          <w:rFonts w:ascii="Times New Roman"/>
          <w:b w:val="false"/>
          <w:i w:val="false"/>
          <w:color w:val="000000"/>
          <w:sz w:val="28"/>
        </w:rPr>
        <w:t>
      5) есепті кезеңішінде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75" w:id="57"/>
    <w:p>
      <w:pPr>
        <w:spacing w:after="0"/>
        <w:ind w:left="0"/>
        <w:jc w:val="both"/>
      </w:pPr>
      <w:r>
        <w:rPr>
          <w:rFonts w:ascii="Times New Roman"/>
          <w:b w:val="false"/>
          <w:i w:val="false"/>
          <w:color w:val="000000"/>
          <w:sz w:val="28"/>
        </w:rPr>
        <w:t>
      20. Бағалау нәтижелері бағаланатын адамға, бағалаушы адамға, ұйымдастыру бөлімінің бас маманына және калибрлеу сессияларының қатысушыларына ғана белгілі болуы мүмкін.</w:t>
      </w:r>
    </w:p>
    <w:bookmarkEnd w:id="57"/>
    <w:bookmarkStart w:name="z76" w:id="58"/>
    <w:p>
      <w:pPr>
        <w:spacing w:after="0"/>
        <w:ind w:left="0"/>
        <w:jc w:val="left"/>
      </w:pPr>
      <w:r>
        <w:rPr>
          <w:rFonts w:ascii="Times New Roman"/>
          <w:b/>
          <w:i w:val="false"/>
          <w:color w:val="000000"/>
        </w:rPr>
        <w:t xml:space="preserve"> 2-тарау. Аппарат басшысын НМИ қолжеткізуі бойынша бағалау тәртібі</w:t>
      </w:r>
    </w:p>
    <w:bookmarkEnd w:id="58"/>
    <w:bookmarkStart w:name="z77" w:id="59"/>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9"/>
    <w:bookmarkStart w:name="z78" w:id="60"/>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0"/>
    <w:bookmarkStart w:name="z79" w:id="61"/>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1"/>
    <w:bookmarkStart w:name="z80"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81"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3"/>
    <w:bookmarkStart w:name="z82"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83" w:id="65"/>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5"/>
    <w:bookmarkStart w:name="z84" w:id="66"/>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85" w:id="67"/>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86" w:id="68"/>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8"/>
    <w:bookmarkStart w:name="z87"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88"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89"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90"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91"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3"/>
    <w:bookmarkStart w:name="z92" w:id="74"/>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Start w:name="z94" w:id="75"/>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5"/>
    <w:bookmarkStart w:name="z95"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6"/>
    <w:bookmarkStart w:name="z96" w:id="77"/>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97"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98" w:id="7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9"/>
    <w:bookmarkStart w:name="z99" w:id="80"/>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аппарат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100" w:id="81"/>
    <w:p>
      <w:pPr>
        <w:spacing w:after="0"/>
        <w:ind w:left="0"/>
        <w:jc w:val="both"/>
      </w:pPr>
      <w:r>
        <w:rPr>
          <w:rFonts w:ascii="Times New Roman"/>
          <w:b w:val="false"/>
          <w:i w:val="false"/>
          <w:color w:val="000000"/>
          <w:sz w:val="28"/>
        </w:rPr>
        <w:t>
      30. Ақпараттық жүйе немесе ол болмаған жағдайда ұйымдастыру бөлімінің бас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101" w:id="82"/>
    <w:p>
      <w:pPr>
        <w:spacing w:after="0"/>
        <w:ind w:left="0"/>
        <w:jc w:val="both"/>
      </w:pPr>
      <w:r>
        <w:rPr>
          <w:rFonts w:ascii="Times New Roman"/>
          <w:b w:val="false"/>
          <w:i w:val="false"/>
          <w:color w:val="000000"/>
          <w:sz w:val="28"/>
        </w:rPr>
        <w:t>
      31. Ақпараттық жүйе арқылы немесе ол болмаған жағдайда ұйымдастыру бөлімінің бас маманымен бағалаушы адамға бағалау парағы жіберіледі.</w:t>
      </w:r>
    </w:p>
    <w:bookmarkEnd w:id="82"/>
    <w:bookmarkStart w:name="z102" w:id="83"/>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3"/>
    <w:bookmarkStart w:name="z103"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104"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105"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106" w:id="87"/>
    <w:p>
      <w:pPr>
        <w:spacing w:after="0"/>
        <w:ind w:left="0"/>
        <w:jc w:val="both"/>
      </w:pPr>
      <w:r>
        <w:rPr>
          <w:rFonts w:ascii="Times New Roman"/>
          <w:b w:val="false"/>
          <w:i w:val="false"/>
          <w:color w:val="000000"/>
          <w:sz w:val="28"/>
        </w:rPr>
        <w:t>
      дербестік және бастамашылық;</w:t>
      </w:r>
    </w:p>
    <w:bookmarkEnd w:id="87"/>
    <w:bookmarkStart w:name="z107" w:id="88"/>
    <w:p>
      <w:pPr>
        <w:spacing w:after="0"/>
        <w:ind w:left="0"/>
        <w:jc w:val="both"/>
      </w:pPr>
      <w:r>
        <w:rPr>
          <w:rFonts w:ascii="Times New Roman"/>
          <w:b w:val="false"/>
          <w:i w:val="false"/>
          <w:color w:val="000000"/>
          <w:sz w:val="28"/>
        </w:rPr>
        <w:t>
      еңбек тәртібі.</w:t>
      </w:r>
    </w:p>
    <w:bookmarkEnd w:id="88"/>
    <w:bookmarkStart w:name="z108" w:id="89"/>
    <w:p>
      <w:pPr>
        <w:spacing w:after="0"/>
        <w:ind w:left="0"/>
        <w:jc w:val="left"/>
      </w:pPr>
      <w:r>
        <w:rPr>
          <w:rFonts w:ascii="Times New Roman"/>
          <w:b/>
          <w:i w:val="false"/>
          <w:color w:val="000000"/>
        </w:rPr>
        <w:t xml:space="preserve"> 4-тарау. 360 әдісі бойынша бағалау тәртібі</w:t>
      </w:r>
    </w:p>
    <w:bookmarkEnd w:id="89"/>
    <w:bookmarkStart w:name="z109"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110" w:id="9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1"/>
    <w:bookmarkStart w:name="z111" w:id="9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2"/>
    <w:bookmarkStart w:name="z112" w:id="93"/>
    <w:p>
      <w:pPr>
        <w:spacing w:after="0"/>
        <w:ind w:left="0"/>
        <w:jc w:val="both"/>
      </w:pPr>
      <w:r>
        <w:rPr>
          <w:rFonts w:ascii="Times New Roman"/>
          <w:b w:val="false"/>
          <w:i w:val="false"/>
          <w:color w:val="000000"/>
          <w:sz w:val="28"/>
        </w:rPr>
        <w:t>
      құрылымдық бөлімшелердің басшылары үшін:</w:t>
      </w:r>
    </w:p>
    <w:bookmarkEnd w:id="93"/>
    <w:bookmarkStart w:name="z113" w:id="94"/>
    <w:p>
      <w:pPr>
        <w:spacing w:after="0"/>
        <w:ind w:left="0"/>
        <w:jc w:val="both"/>
      </w:pPr>
      <w:r>
        <w:rPr>
          <w:rFonts w:ascii="Times New Roman"/>
          <w:b w:val="false"/>
          <w:i w:val="false"/>
          <w:color w:val="000000"/>
          <w:sz w:val="28"/>
        </w:rPr>
        <w:t>
      қызметті басқару;</w:t>
      </w:r>
    </w:p>
    <w:bookmarkEnd w:id="94"/>
    <w:bookmarkStart w:name="z114" w:id="95"/>
    <w:p>
      <w:pPr>
        <w:spacing w:after="0"/>
        <w:ind w:left="0"/>
        <w:jc w:val="both"/>
      </w:pPr>
      <w:r>
        <w:rPr>
          <w:rFonts w:ascii="Times New Roman"/>
          <w:b w:val="false"/>
          <w:i w:val="false"/>
          <w:color w:val="000000"/>
          <w:sz w:val="28"/>
        </w:rPr>
        <w:t>
      тиімді коммуникацияларды құру;</w:t>
      </w:r>
    </w:p>
    <w:bookmarkEnd w:id="95"/>
    <w:bookmarkStart w:name="z115"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16" w:id="97"/>
    <w:p>
      <w:pPr>
        <w:spacing w:after="0"/>
        <w:ind w:left="0"/>
        <w:jc w:val="both"/>
      </w:pPr>
      <w:r>
        <w:rPr>
          <w:rFonts w:ascii="Times New Roman"/>
          <w:b w:val="false"/>
          <w:i w:val="false"/>
          <w:color w:val="000000"/>
          <w:sz w:val="28"/>
        </w:rPr>
        <w:t>
      өзгерістерді басқару;</w:t>
      </w:r>
    </w:p>
    <w:bookmarkEnd w:id="97"/>
    <w:bookmarkStart w:name="z117" w:id="98"/>
    <w:p>
      <w:pPr>
        <w:spacing w:after="0"/>
        <w:ind w:left="0"/>
        <w:jc w:val="both"/>
      </w:pPr>
      <w:r>
        <w:rPr>
          <w:rFonts w:ascii="Times New Roman"/>
          <w:b w:val="false"/>
          <w:i w:val="false"/>
          <w:color w:val="000000"/>
          <w:sz w:val="28"/>
        </w:rPr>
        <w:t>
      нәтижеге бағдарлану;</w:t>
      </w:r>
    </w:p>
    <w:bookmarkEnd w:id="98"/>
    <w:bookmarkStart w:name="z118"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19" w:id="100"/>
    <w:p>
      <w:pPr>
        <w:spacing w:after="0"/>
        <w:ind w:left="0"/>
        <w:jc w:val="both"/>
      </w:pPr>
      <w:r>
        <w:rPr>
          <w:rFonts w:ascii="Times New Roman"/>
          <w:b w:val="false"/>
          <w:i w:val="false"/>
          <w:color w:val="000000"/>
          <w:sz w:val="28"/>
        </w:rPr>
        <w:t>
      топты басқару;</w:t>
      </w:r>
    </w:p>
    <w:bookmarkEnd w:id="100"/>
    <w:bookmarkStart w:name="z120" w:id="101"/>
    <w:p>
      <w:pPr>
        <w:spacing w:after="0"/>
        <w:ind w:left="0"/>
        <w:jc w:val="both"/>
      </w:pPr>
      <w:r>
        <w:rPr>
          <w:rFonts w:ascii="Times New Roman"/>
          <w:b w:val="false"/>
          <w:i w:val="false"/>
          <w:color w:val="000000"/>
          <w:sz w:val="28"/>
        </w:rPr>
        <w:t>
      көшбасшылық қасиеттер;</w:t>
      </w:r>
    </w:p>
    <w:bookmarkEnd w:id="101"/>
    <w:bookmarkStart w:name="z121" w:id="102"/>
    <w:p>
      <w:pPr>
        <w:spacing w:after="0"/>
        <w:ind w:left="0"/>
        <w:jc w:val="both"/>
      </w:pPr>
      <w:r>
        <w:rPr>
          <w:rFonts w:ascii="Times New Roman"/>
          <w:b w:val="false"/>
          <w:i w:val="false"/>
          <w:color w:val="000000"/>
          <w:sz w:val="28"/>
        </w:rPr>
        <w:t>
      ынтымақтастық;</w:t>
      </w:r>
    </w:p>
    <w:bookmarkEnd w:id="102"/>
    <w:bookmarkStart w:name="z122" w:id="103"/>
    <w:p>
      <w:pPr>
        <w:spacing w:after="0"/>
        <w:ind w:left="0"/>
        <w:jc w:val="both"/>
      </w:pPr>
      <w:r>
        <w:rPr>
          <w:rFonts w:ascii="Times New Roman"/>
          <w:b w:val="false"/>
          <w:i w:val="false"/>
          <w:color w:val="000000"/>
          <w:sz w:val="28"/>
        </w:rPr>
        <w:t>
      жеделділік;</w:t>
      </w:r>
    </w:p>
    <w:bookmarkEnd w:id="103"/>
    <w:bookmarkStart w:name="z123" w:id="104"/>
    <w:p>
      <w:pPr>
        <w:spacing w:after="0"/>
        <w:ind w:left="0"/>
        <w:jc w:val="both"/>
      </w:pPr>
      <w:r>
        <w:rPr>
          <w:rFonts w:ascii="Times New Roman"/>
          <w:b w:val="false"/>
          <w:i w:val="false"/>
          <w:color w:val="000000"/>
          <w:sz w:val="28"/>
        </w:rPr>
        <w:t>
      өзін-өзі дамыту;</w:t>
      </w:r>
    </w:p>
    <w:bookmarkEnd w:id="104"/>
    <w:bookmarkStart w:name="z124" w:id="105"/>
    <w:p>
      <w:pPr>
        <w:spacing w:after="0"/>
        <w:ind w:left="0"/>
        <w:jc w:val="both"/>
      </w:pPr>
      <w:r>
        <w:rPr>
          <w:rFonts w:ascii="Times New Roman"/>
          <w:b w:val="false"/>
          <w:i w:val="false"/>
          <w:color w:val="000000"/>
          <w:sz w:val="28"/>
        </w:rPr>
        <w:t>
      бастамшылдық;</w:t>
      </w:r>
    </w:p>
    <w:bookmarkEnd w:id="105"/>
    <w:bookmarkStart w:name="z125" w:id="106"/>
    <w:p>
      <w:pPr>
        <w:spacing w:after="0"/>
        <w:ind w:left="0"/>
        <w:jc w:val="both"/>
      </w:pPr>
      <w:r>
        <w:rPr>
          <w:rFonts w:ascii="Times New Roman"/>
          <w:b w:val="false"/>
          <w:i w:val="false"/>
          <w:color w:val="000000"/>
          <w:sz w:val="28"/>
        </w:rPr>
        <w:t>
      "Б" корпусының қызметшілері үшін:</w:t>
      </w:r>
    </w:p>
    <w:bookmarkEnd w:id="106"/>
    <w:bookmarkStart w:name="z126" w:id="107"/>
    <w:p>
      <w:pPr>
        <w:spacing w:after="0"/>
        <w:ind w:left="0"/>
        <w:jc w:val="both"/>
      </w:pPr>
      <w:r>
        <w:rPr>
          <w:rFonts w:ascii="Times New Roman"/>
          <w:b w:val="false"/>
          <w:i w:val="false"/>
          <w:color w:val="000000"/>
          <w:sz w:val="28"/>
        </w:rPr>
        <w:t>
      тиімді коммуникацияларды құру;</w:t>
      </w:r>
    </w:p>
    <w:bookmarkEnd w:id="107"/>
    <w:bookmarkStart w:name="z127"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28" w:id="109"/>
    <w:p>
      <w:pPr>
        <w:spacing w:after="0"/>
        <w:ind w:left="0"/>
        <w:jc w:val="both"/>
      </w:pPr>
      <w:r>
        <w:rPr>
          <w:rFonts w:ascii="Times New Roman"/>
          <w:b w:val="false"/>
          <w:i w:val="false"/>
          <w:color w:val="000000"/>
          <w:sz w:val="28"/>
        </w:rPr>
        <w:t>
      өзгерістерді басқару;</w:t>
      </w:r>
    </w:p>
    <w:bookmarkEnd w:id="109"/>
    <w:bookmarkStart w:name="z129" w:id="110"/>
    <w:p>
      <w:pPr>
        <w:spacing w:after="0"/>
        <w:ind w:left="0"/>
        <w:jc w:val="both"/>
      </w:pPr>
      <w:r>
        <w:rPr>
          <w:rFonts w:ascii="Times New Roman"/>
          <w:b w:val="false"/>
          <w:i w:val="false"/>
          <w:color w:val="000000"/>
          <w:sz w:val="28"/>
        </w:rPr>
        <w:t>
      нәтижеге бағдарлану;</w:t>
      </w:r>
    </w:p>
    <w:bookmarkEnd w:id="110"/>
    <w:bookmarkStart w:name="z130"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31" w:id="112"/>
    <w:p>
      <w:pPr>
        <w:spacing w:after="0"/>
        <w:ind w:left="0"/>
        <w:jc w:val="both"/>
      </w:pPr>
      <w:r>
        <w:rPr>
          <w:rFonts w:ascii="Times New Roman"/>
          <w:b w:val="false"/>
          <w:i w:val="false"/>
          <w:color w:val="000000"/>
          <w:sz w:val="28"/>
        </w:rPr>
        <w:t>
      ынтымақтастық;</w:t>
      </w:r>
    </w:p>
    <w:bookmarkEnd w:id="112"/>
    <w:bookmarkStart w:name="z132" w:id="113"/>
    <w:p>
      <w:pPr>
        <w:spacing w:after="0"/>
        <w:ind w:left="0"/>
        <w:jc w:val="both"/>
      </w:pPr>
      <w:r>
        <w:rPr>
          <w:rFonts w:ascii="Times New Roman"/>
          <w:b w:val="false"/>
          <w:i w:val="false"/>
          <w:color w:val="000000"/>
          <w:sz w:val="28"/>
        </w:rPr>
        <w:t>
      жеделділік;</w:t>
      </w:r>
    </w:p>
    <w:bookmarkEnd w:id="113"/>
    <w:bookmarkStart w:name="z133" w:id="114"/>
    <w:p>
      <w:pPr>
        <w:spacing w:after="0"/>
        <w:ind w:left="0"/>
        <w:jc w:val="both"/>
      </w:pPr>
      <w:r>
        <w:rPr>
          <w:rFonts w:ascii="Times New Roman"/>
          <w:b w:val="false"/>
          <w:i w:val="false"/>
          <w:color w:val="000000"/>
          <w:sz w:val="28"/>
        </w:rPr>
        <w:t>
      өзін-өзі дамыту.</w:t>
      </w:r>
    </w:p>
    <w:bookmarkEnd w:id="114"/>
    <w:bookmarkStart w:name="z134" w:id="11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5"/>
    <w:bookmarkStart w:name="z135"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36"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37" w:id="118"/>
    <w:p>
      <w:pPr>
        <w:spacing w:after="0"/>
        <w:ind w:left="0"/>
        <w:jc w:val="both"/>
      </w:pPr>
      <w:r>
        <w:rPr>
          <w:rFonts w:ascii="Times New Roman"/>
          <w:b w:val="false"/>
          <w:i w:val="false"/>
          <w:color w:val="000000"/>
          <w:sz w:val="28"/>
        </w:rPr>
        <w:t>
      1) тікелей басшы;</w:t>
      </w:r>
    </w:p>
    <w:bookmarkEnd w:id="118"/>
    <w:bookmarkStart w:name="z138"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39"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40" w:id="121"/>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 нарттыру семинарлары мен қайта даярлау курстары тақырыптарын қалыптастыру кезінде 360 әдісімен бағалау қорытындылары, оның ішінде қызметшініңең аз анықталған құзыреттері ескеріледі.</w:t>
      </w:r>
    </w:p>
    <w:bookmarkEnd w:id="121"/>
    <w:bookmarkStart w:name="z141"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42" w:id="123"/>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43" w:id="12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44" w:id="125"/>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5"/>
    <w:bookmarkStart w:name="z145" w:id="12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6"/>
    <w:bookmarkStart w:name="z146" w:id="12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7"/>
    <w:bookmarkStart w:name="z147"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Start w:name="z149" w:id="129"/>
    <w:p>
      <w:pPr>
        <w:spacing w:after="0"/>
        <w:ind w:left="0"/>
        <w:jc w:val="both"/>
      </w:pPr>
      <w:r>
        <w:rPr>
          <w:rFonts w:ascii="Times New Roman"/>
          <w:b w:val="false"/>
          <w:i w:val="false"/>
          <w:color w:val="000000"/>
          <w:sz w:val="28"/>
        </w:rPr>
        <w:t>
      Қорытынды баға калибрлеу сессиясы қатысушыларының басымдауысымен қабылданады және тиісті хаттамамен рәсімделеді. Персоналды басқару қызметі хаттамаға қолқойылған күннен бастап үш жұмыс күнішінде оның ақпараттық жүйеге (техникалық мүмкіндік болған жағдайда) орналастырылуын қамтамасыз етеді.</w:t>
      </w:r>
    </w:p>
    <w:bookmarkEnd w:id="129"/>
    <w:bookmarkStart w:name="z150"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51"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52"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53"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54"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55"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bookmarkStart w:name="z148" w:id="136"/>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36"/>
    <w:p>
      <w:pPr>
        <w:spacing w:after="0"/>
        <w:ind w:left="0"/>
        <w:jc w:val="both"/>
      </w:pPr>
      <w:r>
        <w:rPr>
          <w:rFonts w:ascii="Times New Roman"/>
          <w:b w:val="false"/>
          <w:i w:val="false"/>
          <w:color w:val="ff0000"/>
          <w:sz w:val="28"/>
        </w:rPr>
        <w:t xml:space="preserve">
      6-тарау 31.08.2023 дейін қолданыста болды - Қостанай облысы Қарабалық ауданы мәслихатының 31.07.2023 </w:t>
      </w:r>
      <w:r>
        <w:rPr>
          <w:rFonts w:ascii="Times New Roman"/>
          <w:b w:val="false"/>
          <w:i w:val="false"/>
          <w:color w:val="ff0000"/>
          <w:sz w:val="28"/>
        </w:rPr>
        <w:t>№ 38</w:t>
      </w:r>
      <w:r>
        <w:rPr>
          <w:rFonts w:ascii="Times New Roman"/>
          <w:b w:val="false"/>
          <w:i w:val="false"/>
          <w:color w:val="ff0000"/>
          <w:sz w:val="28"/>
        </w:rPr>
        <w:t xml:space="preserve"> шешімімен.</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