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3b10" w14:textId="d633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23 ақпандағы № 53 "Кандидаттарға сайлаушылармен кездесуі үшін шарттық негізде үй-жай беру туралы" қаулысына өзгеріс енгізу туралы</w:t>
      </w:r>
    </w:p>
    <w:p>
      <w:pPr>
        <w:spacing w:after="0"/>
        <w:ind w:left="0"/>
        <w:jc w:val="both"/>
      </w:pPr>
      <w:r>
        <w:rPr>
          <w:rFonts w:ascii="Times New Roman"/>
          <w:b w:val="false"/>
          <w:i w:val="false"/>
          <w:color w:val="000000"/>
          <w:sz w:val="28"/>
        </w:rPr>
        <w:t>Қостанай облысы Қарабалық ауданы әкімдігінің 2018 жылғы 19 маусымдағы № 164 қаулысы. Қостанай облысының Әділет департаментінде 2018 жылғы 13 шілдеде № 7958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 </w:t>
      </w:r>
      <w:r>
        <w:rPr>
          <w:rFonts w:ascii="Times New Roman"/>
          <w:b w:val="false"/>
          <w:i w:val="false"/>
          <w:color w:val="000000"/>
          <w:sz w:val="28"/>
        </w:rPr>
        <w:t>28-бабының</w:t>
      </w:r>
      <w:r>
        <w:rPr>
          <w:rFonts w:ascii="Times New Roman"/>
          <w:b w:val="false"/>
          <w:i w:val="false"/>
          <w:color w:val="000000"/>
          <w:sz w:val="28"/>
        </w:rPr>
        <w:t xml:space="preserve"> 4-тармағына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Қарабалық ауданы әкімдігінің 2015 жылғы 23 ақпандағы </w:t>
      </w:r>
      <w:r>
        <w:rPr>
          <w:rFonts w:ascii="Times New Roman"/>
          <w:b w:val="false"/>
          <w:i w:val="false"/>
          <w:color w:val="000000"/>
          <w:sz w:val="28"/>
        </w:rPr>
        <w:t>№ 53</w:t>
      </w:r>
      <w:r>
        <w:rPr>
          <w:rFonts w:ascii="Times New Roman"/>
          <w:b w:val="false"/>
          <w:i w:val="false"/>
          <w:color w:val="000000"/>
          <w:sz w:val="28"/>
        </w:rPr>
        <w:t xml:space="preserve"> "Кандидаттарға сайлаушылармен кездесуі үшін шарттық негізде үй-жай беру туралы" (Нормативтік құқықтық актілерді мемлекеттік тіркеу тізілімінде № 5411 болып тіркелген, 2015 жылдың 3 наурыздағы "Айна" газетінде жарияланған) қаулысына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"Қарабалық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xml:space="preserve">
      1) осы қаулының аумақтық әділет органында мемлекеттік тіркелуін; </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Қарабалық ауданы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xml:space="preserve">
      3. Осы қаулының орындалуын бақылау Қарабалық ауданы әкімі аппаратының басшысына жүктелсін. </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Қарабалық ауданы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19 маусымдағы</w:t>
            </w:r>
            <w:r>
              <w:br/>
            </w:r>
            <w:r>
              <w:rPr>
                <w:rFonts w:ascii="Times New Roman"/>
                <w:b w:val="false"/>
                <w:i w:val="false"/>
                <w:color w:val="000000"/>
                <w:sz w:val="20"/>
              </w:rPr>
              <w:t>№ 164 қаулысына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2015 жылғы 23 </w:t>
            </w:r>
            <w:r>
              <w:br/>
            </w:r>
            <w:r>
              <w:rPr>
                <w:rFonts w:ascii="Times New Roman"/>
                <w:b w:val="false"/>
                <w:i w:val="false"/>
                <w:color w:val="000000"/>
                <w:sz w:val="20"/>
              </w:rPr>
              <w:t xml:space="preserve">ақпандағы № 53 қаулысына </w:t>
            </w:r>
            <w:r>
              <w:br/>
            </w:r>
            <w:r>
              <w:rPr>
                <w:rFonts w:ascii="Times New Roman"/>
                <w:b w:val="false"/>
                <w:i w:val="false"/>
                <w:color w:val="000000"/>
                <w:sz w:val="20"/>
              </w:rPr>
              <w:t>қосымша</w:t>
            </w:r>
          </w:p>
        </w:tc>
      </w:tr>
    </w:tbl>
    <w:bookmarkStart w:name="z16" w:id="9"/>
    <w:p>
      <w:pPr>
        <w:spacing w:after="0"/>
        <w:ind w:left="0"/>
        <w:jc w:val="left"/>
      </w:pPr>
      <w:r>
        <w:rPr>
          <w:rFonts w:ascii="Times New Roman"/>
          <w:b/>
          <w:i w:val="false"/>
          <w:color w:val="000000"/>
        </w:rPr>
        <w:t xml:space="preserve"> Шарттық негізде кандидаттардың сайлаушылармен кездесулерін өткізу үшін үй-жайлар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1524"/>
        <w:gridCol w:w="7988"/>
      </w:tblGrid>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0"/>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Кандидаттардың сайлаушылармен кездесулерін өткізу үшін үй-жайлар</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1.</w:t>
            </w:r>
          </w:p>
          <w:bookmarkEnd w:id="11"/>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мәдениет және тілдерді дамыту бөлімінің Қарабалық аудандық мәдениет үйі" мемлекеттік мекемесінің ғимаратында</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2.</w:t>
            </w:r>
          </w:p>
          <w:bookmarkEnd w:id="12"/>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ауылы</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Сарыкөл негізгі мектебі" мемлекеттік мекемесінің ғимаратында</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3.</w:t>
            </w:r>
          </w:p>
          <w:bookmarkEnd w:id="13"/>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ауылы</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ауылдық мәдениет үйі ғимаратында</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4.</w:t>
            </w:r>
          </w:p>
          <w:bookmarkEnd w:id="14"/>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Белоглин ауылы</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Белоглин ауылдық мәдениет үйі ғимаратында</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5.</w:t>
            </w:r>
          </w:p>
          <w:bookmarkEnd w:id="15"/>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Станционное ауылы</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ауылдық мәдениет үйі ғимаратында</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6.</w:t>
            </w:r>
          </w:p>
          <w:bookmarkEnd w:id="16"/>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 ауылы</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Ново-Троицк орта мектебі" мемлекеттік мекемесінің ғимаратында</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7.</w:t>
            </w:r>
          </w:p>
          <w:bookmarkEnd w:id="17"/>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ауылы</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ауылдық мәдениет үйі ғимаратында</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8.</w:t>
            </w:r>
          </w:p>
          <w:bookmarkEnd w:id="18"/>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ауылы</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мәдениет үйі ғимаратында</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9.</w:t>
            </w:r>
          </w:p>
          <w:bookmarkEnd w:id="19"/>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ауылы</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"Қарабалық ауданы әкімдігінің білім бөлімінің Михайлов орта мектебі" мемлекеттік мекемесінің ғимаратында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10.</w:t>
            </w:r>
          </w:p>
          <w:bookmarkEnd w:id="20"/>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аулдық мәдениет үйі ғимаратында</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11.</w:t>
            </w:r>
          </w:p>
          <w:bookmarkEnd w:id="21"/>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ауылы</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Есенкөл орта мектебі" мемлекеттік мекемесінің ғимаратында</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12.</w:t>
            </w:r>
          </w:p>
          <w:bookmarkEnd w:id="22"/>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ауылы</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Қособа бастауыш мектебі" мемлекеттік мекемесінің ғимаратында</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13.</w:t>
            </w:r>
          </w:p>
          <w:bookmarkEnd w:id="23"/>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Славенка ауылы</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Славян орта мектебі" мемлекеттік мекемесінің ғимаратында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14.</w:t>
            </w:r>
          </w:p>
          <w:bookmarkEnd w:id="24"/>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ауылы</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білім бөлімінің Бөрлі орта мектебі" мемлекеттік мекемесінің ғимаратында</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15</w:t>
            </w:r>
          </w:p>
          <w:bookmarkEnd w:id="25"/>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ауылы</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ауылдық мәдениет үйі ғимаратында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