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be17" w14:textId="c35b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2018 жылғы 2 қарашадағы № 314 шешімі. Қостанай облысының Әділет департаментінде 2018 жылғы 5 қарашада № 8079 болып тіркелді. Күші жойылды - Қостанай облысы Қарабалық ауданы мәслихатының 2020 жылғы 28 мамырдағы № 503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мәслихатының 28.05.2020 </w:t>
      </w:r>
      <w:r>
        <w:rPr>
          <w:rFonts w:ascii="Times New Roman"/>
          <w:b w:val="false"/>
          <w:i w:val="false"/>
          <w:color w:val="ff0000"/>
          <w:sz w:val="28"/>
        </w:rPr>
        <w:t>№ 503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Қарабалық аудандық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2016 жылғы 5 мамырдағы </w:t>
      </w:r>
      <w:r>
        <w:rPr>
          <w:rFonts w:ascii="Times New Roman"/>
          <w:b w:val="false"/>
          <w:i w:val="false"/>
          <w:color w:val="000000"/>
          <w:sz w:val="28"/>
        </w:rPr>
        <w:t>№ 25</w:t>
      </w:r>
      <w:r>
        <w:rPr>
          <w:rFonts w:ascii="Times New Roman"/>
          <w:b w:val="false"/>
          <w:i w:val="false"/>
          <w:color w:val="000000"/>
          <w:sz w:val="28"/>
        </w:rPr>
        <w:t xml:space="preserve">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шешімінің (Нормативтік құқықтық актілерді мемлекеттік тіркеу тізілімінде № 6370 болып тіркелген, 2016 жылғы 2 маусымда "Айна" аудандық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"Қарабалық ауданы әкімдігінің экономика</w:t>
      </w:r>
    </w:p>
    <w:bookmarkEnd w:id="5"/>
    <w:bookmarkStart w:name="z12" w:id="6"/>
    <w:p>
      <w:pPr>
        <w:spacing w:after="0"/>
        <w:ind w:left="0"/>
        <w:jc w:val="both"/>
      </w:pPr>
      <w:r>
        <w:rPr>
          <w:rFonts w:ascii="Times New Roman"/>
          <w:b w:val="false"/>
          <w:i w:val="false"/>
          <w:color w:val="000000"/>
          <w:sz w:val="28"/>
        </w:rPr>
        <w:t>
      және бюджеттік жоспарлау бөлімі"</w:t>
      </w:r>
    </w:p>
    <w:bookmarkEnd w:id="6"/>
    <w:bookmarkStart w:name="z13" w:id="7"/>
    <w:p>
      <w:pPr>
        <w:spacing w:after="0"/>
        <w:ind w:left="0"/>
        <w:jc w:val="both"/>
      </w:pPr>
      <w:r>
        <w:rPr>
          <w:rFonts w:ascii="Times New Roman"/>
          <w:b w:val="false"/>
          <w:i w:val="false"/>
          <w:color w:val="000000"/>
          <w:sz w:val="28"/>
        </w:rPr>
        <w:t>
      мемлекеттік мекемесінің басшысы</w:t>
      </w:r>
    </w:p>
    <w:bookmarkEnd w:id="7"/>
    <w:bookmarkStart w:name="z14" w:id="8"/>
    <w:p>
      <w:pPr>
        <w:spacing w:after="0"/>
        <w:ind w:left="0"/>
        <w:jc w:val="both"/>
      </w:pPr>
      <w:r>
        <w:rPr>
          <w:rFonts w:ascii="Times New Roman"/>
          <w:b w:val="false"/>
          <w:i w:val="false"/>
          <w:color w:val="000000"/>
          <w:sz w:val="28"/>
        </w:rPr>
        <w:t>
      ________________________ М. Шайхинов</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