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f95e" w14:textId="c4bf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15 наурыздағы № 238 шешімі. Қостанай облысының Әділет департаментінде 2018 жылғы 3 сәуірде № 7663 болып тіркелді. Күші жойылды - Қостанай облысы Қостанай ауданы мәслихатының 2022 жылғы 17 мамырдағы № 174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17.05.2022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21 ақпандағы </w:t>
      </w:r>
      <w:r>
        <w:rPr>
          <w:rFonts w:ascii="Times New Roman"/>
          <w:b w:val="false"/>
          <w:i w:val="false"/>
          <w:color w:val="000000"/>
          <w:sz w:val="28"/>
        </w:rPr>
        <w:t>№ 101</w:t>
      </w:r>
      <w:r>
        <w:rPr>
          <w:rFonts w:ascii="Times New Roman"/>
          <w:b w:val="false"/>
          <w:i w:val="false"/>
          <w:color w:val="000000"/>
          <w:sz w:val="28"/>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6935 тіркелген, 2017 жылғы 3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кезекті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Мирасов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15 наурыздағы</w:t>
            </w:r>
            <w:r>
              <w:br/>
            </w:r>
            <w:r>
              <w:rPr>
                <w:rFonts w:ascii="Times New Roman"/>
                <w:b w:val="false"/>
                <w:i w:val="false"/>
                <w:color w:val="000000"/>
                <w:sz w:val="20"/>
              </w:rPr>
              <w:t>№ 238 шешімімен бекітілген</w:t>
            </w:r>
          </w:p>
        </w:tc>
      </w:tr>
    </w:tbl>
    <w:bookmarkStart w:name="z11" w:id="4"/>
    <w:p>
      <w:pPr>
        <w:spacing w:after="0"/>
        <w:ind w:left="0"/>
        <w:jc w:val="left"/>
      </w:pPr>
      <w:r>
        <w:rPr>
          <w:rFonts w:ascii="Times New Roman"/>
          <w:b/>
          <w:i w:val="false"/>
          <w:color w:val="000000"/>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Қостанай ауданы мәслихатының 16.02.2022 </w:t>
      </w:r>
      <w:r>
        <w:rPr>
          <w:rFonts w:ascii="Times New Roman"/>
          <w:b w:val="false"/>
          <w:i w:val="false"/>
          <w:color w:val="000000"/>
          <w:sz w:val="28"/>
        </w:rPr>
        <w:t>№ 130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"Қостанай аудандық мәслихатының аппараты" мемлекеттік мекемесінің ұйымдастыру-құқықтық қамтамасыз ету бөлімі (бұдан әрі - ұйымдастыру-құқықтық қамтамасыз ету бөлімі) оның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ұйымдастыру-құқықтық қамтамасыз ету бөлімінде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ұйымдастыру-құқықтық қамтамасыз ету бөлімінде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ұйымдастыру-құқықтық қамтамасыз ету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ұйымдастыру-құқықтық қамтамасыз ету бөлімі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Ұйымдастыру-құқықтық қамтамасыз ету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ұйымдастыру-құқықтық қамтамасыз ету бөлімінің қызметкері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Ұйымдастыру-құқықтық қамтамасыз ету бөлімі Комиссия төрағасымен келісілген мерзімдерге сәйкес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Ұйымдастыру-құқықтық қамтамасыз ету бөлімі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Ұйымдастыру-құқықтық қамтамасыз ету бөлімі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ұйымдастыру-құқықтық қамтамасыз ету бөлімінің басшысымен және мемлекеттік органның басқа екі қызметшісімен қол қойылған акт толтырылады.</w:t>
      </w:r>
    </w:p>
    <w:bookmarkEnd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Қостанай облысы Қостанай ауданы мәслихатының 16.02.2022 </w:t>
      </w:r>
      <w:r>
        <w:rPr>
          <w:rFonts w:ascii="Times New Roman"/>
          <w:b w:val="false"/>
          <w:i w:val="false"/>
          <w:color w:val="000000"/>
          <w:sz w:val="28"/>
        </w:rPr>
        <w:t>№ 130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Қостанай ауданы мәслихатының 16.02.2022 </w:t>
      </w:r>
      <w:r>
        <w:rPr>
          <w:rFonts w:ascii="Times New Roman"/>
          <w:b w:val="false"/>
          <w:i w:val="false"/>
          <w:color w:val="000000"/>
          <w:sz w:val="28"/>
        </w:rPr>
        <w:t>№ 130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