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e184" w14:textId="3e5e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Қостанай ауданы әкімдігінің 2018 жылғы 26 наурыздағы № 144 қаулысы. Қостанай облысының Әділет департаментінде 2018 жылғы 13 сәуірде № 7704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ауданы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ауданы әкімдігінің 2017 жылғы 2 наурыздағы </w:t>
      </w:r>
      <w:r>
        <w:rPr>
          <w:rFonts w:ascii="Times New Roman"/>
          <w:b w:val="false"/>
          <w:i w:val="false"/>
          <w:color w:val="000000"/>
          <w:sz w:val="28"/>
        </w:rPr>
        <w:t>№ 121</w:t>
      </w:r>
      <w:r>
        <w:rPr>
          <w:rFonts w:ascii="Times New Roman"/>
          <w:b w:val="false"/>
          <w:i w:val="false"/>
          <w:color w:val="000000"/>
          <w:sz w:val="28"/>
        </w:rPr>
        <w:t xml:space="preserve"> "Қостанай ауданы жергілікті атқарушы органдарының "Б" корпусы мемлекеттік әкімшілік қызметшілерінің кызметін бағалау әдістемесін бекіту туралы" (Нормативтік құқықтық актілерді мемлекеттік тіркеу тізілімінде № 6975 болып тіркелген, 2017 жылғы 18 сәуірде Қазақстан Республикасының нормативтік құқықтық актілерінің эталондық бақылау банкінде жарияланған)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ауданы әкімінің аппараты"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ауданы әкімінің аппараты" мемлекеттік мекемесі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наурыздағы</w:t>
            </w:r>
            <w:r>
              <w:br/>
            </w:r>
            <w:r>
              <w:rPr>
                <w:rFonts w:ascii="Times New Roman"/>
                <w:b w:val="false"/>
                <w:i w:val="false"/>
                <w:color w:val="000000"/>
                <w:sz w:val="20"/>
              </w:rPr>
              <w:t>№ 144 қаулысымен бекітілген</w:t>
            </w:r>
          </w:p>
        </w:tc>
      </w:tr>
    </w:tbl>
    <w:bookmarkStart w:name="z15" w:id="9"/>
    <w:p>
      <w:pPr>
        <w:spacing w:after="0"/>
        <w:ind w:left="0"/>
        <w:jc w:val="left"/>
      </w:pPr>
      <w:r>
        <w:rPr>
          <w:rFonts w:ascii="Times New Roman"/>
          <w:b/>
          <w:i w:val="false"/>
          <w:color w:val="000000"/>
        </w:rPr>
        <w:t xml:space="preserve"> "Б" корпусы мемлекеттік әкімшілік қызметшілерінің қызметін бағалау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Қостанай ауданы әкімдігінің 02.08.2023 </w:t>
      </w:r>
      <w:r>
        <w:rPr>
          <w:rFonts w:ascii="Times New Roman"/>
          <w:b w:val="false"/>
          <w:i w:val="false"/>
          <w:color w:val="ff0000"/>
          <w:sz w:val="28"/>
        </w:rPr>
        <w:t>№ 709</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Қостанай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33 - бабының</w:t>
      </w:r>
      <w:r>
        <w:rPr>
          <w:rFonts w:ascii="Times New Roman"/>
          <w:b w:val="false"/>
          <w:i w:val="false"/>
          <w:color w:val="000000"/>
          <w:sz w:val="28"/>
        </w:rPr>
        <w:t xml:space="preserve"> 5 - 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31890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Қостанай ауданы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230"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7"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8"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9"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0"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1"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2"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3"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4"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5"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6"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7"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Қостанай облысы Қостанай ауданы әкімдігінің 02.08.2023 </w:t>
      </w:r>
      <w:r>
        <w:rPr>
          <w:rFonts w:ascii="Times New Roman"/>
          <w:b w:val="false"/>
          <w:i w:val="false"/>
          <w:color w:val="000000"/>
          <w:sz w:val="28"/>
        </w:rPr>
        <w:t>№ 709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9"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40"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1"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2"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3"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4"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Қостанай ауданы әкімдігінің 02.08.2023 </w:t>
      </w:r>
      <w:r>
        <w:rPr>
          <w:rFonts w:ascii="Times New Roman"/>
          <w:b w:val="false"/>
          <w:i w:val="false"/>
          <w:color w:val="000000"/>
          <w:sz w:val="28"/>
        </w:rPr>
        <w:t>№ 709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6 - тарауында</w:t>
      </w:r>
      <w:r>
        <w:rPr>
          <w:rFonts w:ascii="Times New Roman"/>
          <w:b w:val="false"/>
          <w:i w:val="false"/>
          <w:color w:val="000000"/>
          <w:sz w:val="28"/>
        </w:rPr>
        <w:t xml:space="preserve"> белгіленген тәртіпте жүзеге асырылады.</w:t>
      </w:r>
    </w:p>
    <w:bookmarkEnd w:id="31"/>
    <w:bookmarkStart w:name="z46"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4 - тармақта</w:t>
      </w:r>
      <w:r>
        <w:rPr>
          <w:rFonts w:ascii="Times New Roman"/>
          <w:b w:val="false"/>
          <w:i w:val="false"/>
          <w:color w:val="000000"/>
          <w:sz w:val="28"/>
        </w:rPr>
        <w:t xml:space="preserve"> көрсетілген мерзімде жүргізіледі.</w:t>
      </w:r>
    </w:p>
    <w:bookmarkEnd w:id="32"/>
    <w:bookmarkStart w:name="z47"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9"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50"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1"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2" w:id="38"/>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8"/>
    <w:bookmarkStart w:name="z53"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4"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5" w:id="41"/>
    <w:p>
      <w:pPr>
        <w:spacing w:after="0"/>
        <w:ind w:left="0"/>
        <w:jc w:val="both"/>
      </w:pPr>
      <w:r>
        <w:rPr>
          <w:rFonts w:ascii="Times New Roman"/>
          <w:b w:val="false"/>
          <w:i w:val="false"/>
          <w:color w:val="000000"/>
          <w:sz w:val="28"/>
        </w:rPr>
        <w:t>
      10. Бағалауды ұйымдастырушылық сүйемелдеуді кадр қызметі бөлімі не ол болмаған жағдайда – кадр қызметі міндеттерін орындау жүктелген құрылымдық бөлімше (тұлға), оның ішінде ақпараттық жүйе арқылы қамтамасыз етеді.</w:t>
      </w:r>
    </w:p>
    <w:bookmarkEnd w:id="41"/>
    <w:bookmarkStart w:name="z56" w:id="42"/>
    <w:p>
      <w:pPr>
        <w:spacing w:after="0"/>
        <w:ind w:left="0"/>
        <w:jc w:val="both"/>
      </w:pPr>
      <w:r>
        <w:rPr>
          <w:rFonts w:ascii="Times New Roman"/>
          <w:b w:val="false"/>
          <w:i w:val="false"/>
          <w:color w:val="000000"/>
          <w:sz w:val="28"/>
        </w:rPr>
        <w:t>
      Бұл ретте кадр қызметі бөлімі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7"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8"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9"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60"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1"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 бөлімінде, сондай - ақ техникалық мүмкіндік болған кезде ақпараттық жүйеде сақталады.</w:t>
      </w:r>
    </w:p>
    <w:bookmarkEnd w:id="47"/>
    <w:bookmarkStart w:name="z62"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3"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4"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5"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6"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7"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8"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9"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70"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1"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2"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3" w:id="59"/>
    <w:p>
      <w:pPr>
        <w:spacing w:after="0"/>
        <w:ind w:left="0"/>
        <w:jc w:val="both"/>
      </w:pPr>
      <w:r>
        <w:rPr>
          <w:rFonts w:ascii="Times New Roman"/>
          <w:b w:val="false"/>
          <w:i w:val="false"/>
          <w:color w:val="000000"/>
          <w:sz w:val="28"/>
        </w:rPr>
        <w:t>
      19. Кадр қызметі бөлімінің басшысы мыналарға жауапты болады:</w:t>
      </w:r>
    </w:p>
    <w:bookmarkEnd w:id="59"/>
    <w:bookmarkStart w:name="z74"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5" w:id="61"/>
    <w:p>
      <w:pPr>
        <w:spacing w:after="0"/>
        <w:ind w:left="0"/>
        <w:jc w:val="both"/>
      </w:pPr>
      <w:r>
        <w:rPr>
          <w:rFonts w:ascii="Times New Roman"/>
          <w:b w:val="false"/>
          <w:i w:val="false"/>
          <w:color w:val="000000"/>
          <w:sz w:val="28"/>
        </w:rPr>
        <w:t>
      2) НМИ уақтылы талдау мен келісу;</w:t>
      </w:r>
    </w:p>
    <w:bookmarkEnd w:id="61"/>
    <w:bookmarkStart w:name="z76"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7"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8"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9" w:id="65"/>
    <w:p>
      <w:pPr>
        <w:spacing w:after="0"/>
        <w:ind w:left="0"/>
        <w:jc w:val="both"/>
      </w:pPr>
      <w:r>
        <w:rPr>
          <w:rFonts w:ascii="Times New Roman"/>
          <w:b w:val="false"/>
          <w:i w:val="false"/>
          <w:color w:val="000000"/>
          <w:sz w:val="28"/>
        </w:rPr>
        <w:t>
      20. Бағалау нәтижелері бағаланатын адамға, бағалаушыға, кадр қызметі бөлімінің басшысына және калибрлеу сессияларына қатысушыларға ғана белгілі болуы мүмкін.</w:t>
      </w:r>
    </w:p>
    <w:bookmarkEnd w:id="65"/>
    <w:bookmarkStart w:name="z80"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1"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2"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 - ақ персоналды басқару қызметінің келісімімен Үлігілік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3"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4"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бөлімі жеке жұмыс жоспарының ақпараттық жүйеде (техникалық мүмкіндік болған жағдайда) орналастырылуын қамтамасыз етеді.</w:t>
      </w:r>
    </w:p>
    <w:bookmarkEnd w:id="70"/>
    <w:bookmarkStart w:name="z85"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6"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жүргізеді.</w:t>
      </w:r>
    </w:p>
    <w:bookmarkEnd w:id="72"/>
    <w:bookmarkStart w:name="z87"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 қызметі бөлімі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8"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9"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90"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1"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2"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3"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4"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5"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6" w:id="82"/>
    <w:p>
      <w:pPr>
        <w:spacing w:after="0"/>
        <w:ind w:left="0"/>
        <w:jc w:val="both"/>
      </w:pPr>
      <w:r>
        <w:rPr>
          <w:rFonts w:ascii="Times New Roman"/>
          <w:b w:val="false"/>
          <w:i w:val="false"/>
          <w:color w:val="000000"/>
          <w:sz w:val="28"/>
        </w:rPr>
        <w:t>
      26. Ақпараттық жүйе немесе ол болмаған жағдайда кадр қызметі бөлімі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p>
      <w:pPr>
        <w:spacing w:after="0"/>
        <w:ind w:left="0"/>
        <w:jc w:val="both"/>
      </w:pPr>
      <w:r>
        <w:rPr>
          <w:rFonts w:ascii="Times New Roman"/>
          <w:b w:val="false"/>
          <w:i w:val="false"/>
          <w:color w:val="000000"/>
          <w:sz w:val="28"/>
        </w:rPr>
        <w:t>
      27. Ақпараттық жүйемен немесе ол болмаған жағдайда кадр қызметі бөлімі ресімдеген бағалау парағын бағалаушы адамға қарау үшін жолдайды.</w:t>
      </w:r>
    </w:p>
    <w:bookmarkStart w:name="z98"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Үлігілік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(0-ден 5 - ке дейін) баға қояды.</w:t>
      </w:r>
    </w:p>
    <w:bookmarkEnd w:id="83"/>
    <w:bookmarkStart w:name="z99" w:id="84"/>
    <w:p>
      <w:pPr>
        <w:spacing w:after="0"/>
        <w:ind w:left="0"/>
        <w:jc w:val="both"/>
      </w:pPr>
      <w:r>
        <w:rPr>
          <w:rFonts w:ascii="Times New Roman"/>
          <w:b w:val="false"/>
          <w:i w:val="false"/>
          <w:color w:val="000000"/>
          <w:sz w:val="28"/>
        </w:rPr>
        <w:t xml:space="preserve">
      Бағаларды қою кезінде бағалаушы адам Үлігілік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100"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101"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2"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Үлігілік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3" w:id="88"/>
    <w:p>
      <w:pPr>
        <w:spacing w:after="0"/>
        <w:ind w:left="0"/>
        <w:jc w:val="both"/>
      </w:pPr>
      <w:r>
        <w:rPr>
          <w:rFonts w:ascii="Times New Roman"/>
          <w:b w:val="false"/>
          <w:i w:val="false"/>
          <w:color w:val="000000"/>
          <w:sz w:val="28"/>
        </w:rPr>
        <w:t>
      30. Ақпараттық жүйе немесе ол болмаған жағдайда кадр қызметі бөлімі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4" w:id="89"/>
    <w:p>
      <w:pPr>
        <w:spacing w:after="0"/>
        <w:ind w:left="0"/>
        <w:jc w:val="both"/>
      </w:pPr>
      <w:r>
        <w:rPr>
          <w:rFonts w:ascii="Times New Roman"/>
          <w:b w:val="false"/>
          <w:i w:val="false"/>
          <w:color w:val="000000"/>
          <w:sz w:val="28"/>
        </w:rPr>
        <w:t>
      31. Бағалау парағын бағалаушы тұлғаға ақпараттық жүйе не ол болмаған жағдайда кадр қызметі бөлімі 3 жұмыс күні ішінде жібереді.</w:t>
      </w:r>
    </w:p>
    <w:bookmarkEnd w:id="89"/>
    <w:bookmarkStart w:name="z105" w:id="90"/>
    <w:p>
      <w:pPr>
        <w:spacing w:after="0"/>
        <w:ind w:left="0"/>
        <w:jc w:val="both"/>
      </w:pPr>
      <w:r>
        <w:rPr>
          <w:rFonts w:ascii="Times New Roman"/>
          <w:b w:val="false"/>
          <w:i w:val="false"/>
          <w:color w:val="000000"/>
          <w:sz w:val="28"/>
        </w:rPr>
        <w:t xml:space="preserve">
      Бағалаушы адам Үлігілік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6"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7"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8"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9"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10" w:id="95"/>
    <w:p>
      <w:pPr>
        <w:spacing w:after="0"/>
        <w:ind w:left="0"/>
        <w:jc w:val="both"/>
      </w:pPr>
      <w:r>
        <w:rPr>
          <w:rFonts w:ascii="Times New Roman"/>
          <w:b w:val="false"/>
          <w:i w:val="false"/>
          <w:color w:val="000000"/>
          <w:sz w:val="28"/>
        </w:rPr>
        <w:t>
      дербестік және бастамашылық;</w:t>
      </w:r>
    </w:p>
    <w:bookmarkEnd w:id="95"/>
    <w:bookmarkStart w:name="z111" w:id="96"/>
    <w:p>
      <w:pPr>
        <w:spacing w:after="0"/>
        <w:ind w:left="0"/>
        <w:jc w:val="both"/>
      </w:pPr>
      <w:r>
        <w:rPr>
          <w:rFonts w:ascii="Times New Roman"/>
          <w:b w:val="false"/>
          <w:i w:val="false"/>
          <w:color w:val="000000"/>
          <w:sz w:val="28"/>
        </w:rPr>
        <w:t>
      еңбек тәртібі.</w:t>
      </w:r>
    </w:p>
    <w:bookmarkEnd w:id="96"/>
    <w:bookmarkStart w:name="z112"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3"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4"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Үлігілік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Үлігілік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End w:id="99"/>
    <w:bookmarkStart w:name="z115"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6"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7" w:id="102"/>
    <w:p>
      <w:pPr>
        <w:spacing w:after="0"/>
        <w:ind w:left="0"/>
        <w:jc w:val="both"/>
      </w:pPr>
      <w:r>
        <w:rPr>
          <w:rFonts w:ascii="Times New Roman"/>
          <w:b w:val="false"/>
          <w:i w:val="false"/>
          <w:color w:val="000000"/>
          <w:sz w:val="28"/>
        </w:rPr>
        <w:t>
      қызметті басқару;</w:t>
      </w:r>
    </w:p>
    <w:bookmarkEnd w:id="102"/>
    <w:bookmarkStart w:name="z118" w:id="103"/>
    <w:p>
      <w:pPr>
        <w:spacing w:after="0"/>
        <w:ind w:left="0"/>
        <w:jc w:val="both"/>
      </w:pPr>
      <w:r>
        <w:rPr>
          <w:rFonts w:ascii="Times New Roman"/>
          <w:b w:val="false"/>
          <w:i w:val="false"/>
          <w:color w:val="000000"/>
          <w:sz w:val="28"/>
        </w:rPr>
        <w:t>
      тиімді коммуникацияларды құру;</w:t>
      </w:r>
    </w:p>
    <w:bookmarkEnd w:id="103"/>
    <w:bookmarkStart w:name="z119"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20" w:id="105"/>
    <w:p>
      <w:pPr>
        <w:spacing w:after="0"/>
        <w:ind w:left="0"/>
        <w:jc w:val="both"/>
      </w:pPr>
      <w:r>
        <w:rPr>
          <w:rFonts w:ascii="Times New Roman"/>
          <w:b w:val="false"/>
          <w:i w:val="false"/>
          <w:color w:val="000000"/>
          <w:sz w:val="28"/>
        </w:rPr>
        <w:t>
      өзгерістерді басқару;</w:t>
      </w:r>
    </w:p>
    <w:bookmarkEnd w:id="105"/>
    <w:bookmarkStart w:name="z121" w:id="106"/>
    <w:p>
      <w:pPr>
        <w:spacing w:after="0"/>
        <w:ind w:left="0"/>
        <w:jc w:val="both"/>
      </w:pPr>
      <w:r>
        <w:rPr>
          <w:rFonts w:ascii="Times New Roman"/>
          <w:b w:val="false"/>
          <w:i w:val="false"/>
          <w:color w:val="000000"/>
          <w:sz w:val="28"/>
        </w:rPr>
        <w:t>
      нәтижеге бағдарлану;</w:t>
      </w:r>
    </w:p>
    <w:bookmarkEnd w:id="106"/>
    <w:bookmarkStart w:name="z122"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3" w:id="108"/>
    <w:p>
      <w:pPr>
        <w:spacing w:after="0"/>
        <w:ind w:left="0"/>
        <w:jc w:val="both"/>
      </w:pPr>
      <w:r>
        <w:rPr>
          <w:rFonts w:ascii="Times New Roman"/>
          <w:b w:val="false"/>
          <w:i w:val="false"/>
          <w:color w:val="000000"/>
          <w:sz w:val="28"/>
        </w:rPr>
        <w:t>
      топты басқару;</w:t>
      </w:r>
    </w:p>
    <w:bookmarkEnd w:id="108"/>
    <w:bookmarkStart w:name="z124" w:id="109"/>
    <w:p>
      <w:pPr>
        <w:spacing w:after="0"/>
        <w:ind w:left="0"/>
        <w:jc w:val="both"/>
      </w:pPr>
      <w:r>
        <w:rPr>
          <w:rFonts w:ascii="Times New Roman"/>
          <w:b w:val="false"/>
          <w:i w:val="false"/>
          <w:color w:val="000000"/>
          <w:sz w:val="28"/>
        </w:rPr>
        <w:t>
      көшбасшылық қасиеттер;</w:t>
      </w:r>
    </w:p>
    <w:bookmarkEnd w:id="109"/>
    <w:bookmarkStart w:name="z125" w:id="110"/>
    <w:p>
      <w:pPr>
        <w:spacing w:after="0"/>
        <w:ind w:left="0"/>
        <w:jc w:val="both"/>
      </w:pPr>
      <w:r>
        <w:rPr>
          <w:rFonts w:ascii="Times New Roman"/>
          <w:b w:val="false"/>
          <w:i w:val="false"/>
          <w:color w:val="000000"/>
          <w:sz w:val="28"/>
        </w:rPr>
        <w:t>
      ынтымақтастық;</w:t>
      </w:r>
    </w:p>
    <w:bookmarkEnd w:id="110"/>
    <w:bookmarkStart w:name="z126" w:id="111"/>
    <w:p>
      <w:pPr>
        <w:spacing w:after="0"/>
        <w:ind w:left="0"/>
        <w:jc w:val="both"/>
      </w:pPr>
      <w:r>
        <w:rPr>
          <w:rFonts w:ascii="Times New Roman"/>
          <w:b w:val="false"/>
          <w:i w:val="false"/>
          <w:color w:val="000000"/>
          <w:sz w:val="28"/>
        </w:rPr>
        <w:t>
      жеделділік;</w:t>
      </w:r>
    </w:p>
    <w:bookmarkEnd w:id="111"/>
    <w:bookmarkStart w:name="z127" w:id="112"/>
    <w:p>
      <w:pPr>
        <w:spacing w:after="0"/>
        <w:ind w:left="0"/>
        <w:jc w:val="both"/>
      </w:pPr>
      <w:r>
        <w:rPr>
          <w:rFonts w:ascii="Times New Roman"/>
          <w:b w:val="false"/>
          <w:i w:val="false"/>
          <w:color w:val="000000"/>
          <w:sz w:val="28"/>
        </w:rPr>
        <w:t>
      өзін - өзі дамыту;</w:t>
      </w:r>
    </w:p>
    <w:bookmarkEnd w:id="112"/>
    <w:bookmarkStart w:name="z128" w:id="113"/>
    <w:p>
      <w:pPr>
        <w:spacing w:after="0"/>
        <w:ind w:left="0"/>
        <w:jc w:val="both"/>
      </w:pPr>
      <w:r>
        <w:rPr>
          <w:rFonts w:ascii="Times New Roman"/>
          <w:b w:val="false"/>
          <w:i w:val="false"/>
          <w:color w:val="000000"/>
          <w:sz w:val="28"/>
        </w:rPr>
        <w:t>
      бастамшылдық;</w:t>
      </w:r>
    </w:p>
    <w:bookmarkEnd w:id="113"/>
    <w:bookmarkStart w:name="z129" w:id="114"/>
    <w:p>
      <w:pPr>
        <w:spacing w:after="0"/>
        <w:ind w:left="0"/>
        <w:jc w:val="both"/>
      </w:pPr>
      <w:r>
        <w:rPr>
          <w:rFonts w:ascii="Times New Roman"/>
          <w:b w:val="false"/>
          <w:i w:val="false"/>
          <w:color w:val="000000"/>
          <w:sz w:val="28"/>
        </w:rPr>
        <w:t>
      "Б" корпусының қызметшілері үшін:</w:t>
      </w:r>
    </w:p>
    <w:bookmarkEnd w:id="114"/>
    <w:bookmarkStart w:name="z130" w:id="115"/>
    <w:p>
      <w:pPr>
        <w:spacing w:after="0"/>
        <w:ind w:left="0"/>
        <w:jc w:val="both"/>
      </w:pPr>
      <w:r>
        <w:rPr>
          <w:rFonts w:ascii="Times New Roman"/>
          <w:b w:val="false"/>
          <w:i w:val="false"/>
          <w:color w:val="000000"/>
          <w:sz w:val="28"/>
        </w:rPr>
        <w:t>
      тиімді коммуникацияларды құру;</w:t>
      </w:r>
    </w:p>
    <w:bookmarkEnd w:id="115"/>
    <w:bookmarkStart w:name="z131"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2" w:id="117"/>
    <w:p>
      <w:pPr>
        <w:spacing w:after="0"/>
        <w:ind w:left="0"/>
        <w:jc w:val="both"/>
      </w:pPr>
      <w:r>
        <w:rPr>
          <w:rFonts w:ascii="Times New Roman"/>
          <w:b w:val="false"/>
          <w:i w:val="false"/>
          <w:color w:val="000000"/>
          <w:sz w:val="28"/>
        </w:rPr>
        <w:t>
      өзгерістерді басқару;</w:t>
      </w:r>
    </w:p>
    <w:bookmarkEnd w:id="117"/>
    <w:bookmarkStart w:name="z133" w:id="118"/>
    <w:p>
      <w:pPr>
        <w:spacing w:after="0"/>
        <w:ind w:left="0"/>
        <w:jc w:val="both"/>
      </w:pPr>
      <w:r>
        <w:rPr>
          <w:rFonts w:ascii="Times New Roman"/>
          <w:b w:val="false"/>
          <w:i w:val="false"/>
          <w:color w:val="000000"/>
          <w:sz w:val="28"/>
        </w:rPr>
        <w:t>
      нәтижеге бағдарлану;</w:t>
      </w:r>
    </w:p>
    <w:bookmarkEnd w:id="118"/>
    <w:bookmarkStart w:name="z134"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5" w:id="120"/>
    <w:p>
      <w:pPr>
        <w:spacing w:after="0"/>
        <w:ind w:left="0"/>
        <w:jc w:val="both"/>
      </w:pPr>
      <w:r>
        <w:rPr>
          <w:rFonts w:ascii="Times New Roman"/>
          <w:b w:val="false"/>
          <w:i w:val="false"/>
          <w:color w:val="000000"/>
          <w:sz w:val="28"/>
        </w:rPr>
        <w:t>
      ынтымақтастық;</w:t>
      </w:r>
    </w:p>
    <w:bookmarkEnd w:id="120"/>
    <w:bookmarkStart w:name="z136" w:id="121"/>
    <w:p>
      <w:pPr>
        <w:spacing w:after="0"/>
        <w:ind w:left="0"/>
        <w:jc w:val="both"/>
      </w:pPr>
      <w:r>
        <w:rPr>
          <w:rFonts w:ascii="Times New Roman"/>
          <w:b w:val="false"/>
          <w:i w:val="false"/>
          <w:color w:val="000000"/>
          <w:sz w:val="28"/>
        </w:rPr>
        <w:t>
      жеделділік;</w:t>
      </w:r>
    </w:p>
    <w:bookmarkEnd w:id="121"/>
    <w:bookmarkStart w:name="z137" w:id="122"/>
    <w:p>
      <w:pPr>
        <w:spacing w:after="0"/>
        <w:ind w:left="0"/>
        <w:jc w:val="both"/>
      </w:pPr>
      <w:r>
        <w:rPr>
          <w:rFonts w:ascii="Times New Roman"/>
          <w:b w:val="false"/>
          <w:i w:val="false"/>
          <w:color w:val="000000"/>
          <w:sz w:val="28"/>
        </w:rPr>
        <w:t>
      өзін - өзі дамыту.</w:t>
      </w:r>
    </w:p>
    <w:bookmarkEnd w:id="122"/>
    <w:bookmarkStart w:name="z138"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бөлімі дербес анықтайтын үш адамнан кем болмауы және жеті адамнан артық болмауы тиіс.</w:t>
      </w:r>
    </w:p>
    <w:bookmarkEnd w:id="123"/>
    <w:bookmarkStart w:name="z139" w:id="12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24"/>
    <w:bookmarkStart w:name="z140"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41" w:id="126"/>
    <w:p>
      <w:pPr>
        <w:spacing w:after="0"/>
        <w:ind w:left="0"/>
        <w:jc w:val="both"/>
      </w:pPr>
      <w:r>
        <w:rPr>
          <w:rFonts w:ascii="Times New Roman"/>
          <w:b w:val="false"/>
          <w:i w:val="false"/>
          <w:color w:val="000000"/>
          <w:sz w:val="28"/>
        </w:rPr>
        <w:t>
      1) тікелей басшы;</w:t>
      </w:r>
    </w:p>
    <w:bookmarkEnd w:id="126"/>
    <w:bookmarkStart w:name="z142"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3"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4" w:id="129"/>
    <w:p>
      <w:pPr>
        <w:spacing w:after="0"/>
        <w:ind w:left="0"/>
        <w:jc w:val="both"/>
      </w:pPr>
      <w:r>
        <w:rPr>
          <w:rFonts w:ascii="Times New Roman"/>
          <w:b w:val="false"/>
          <w:i w:val="false"/>
          <w:color w:val="000000"/>
          <w:sz w:val="28"/>
        </w:rPr>
        <w:t xml:space="preserve">
      36. Кадр қызметі бөлімі 360 әдісі бойынша бағалау процесін басқарады, жеке есептерді жасайды және Үлігілік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5"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6"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7"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8"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9" w:id="134"/>
    <w:p>
      <w:pPr>
        <w:spacing w:after="0"/>
        <w:ind w:left="0"/>
        <w:jc w:val="both"/>
      </w:pPr>
      <w:r>
        <w:rPr>
          <w:rFonts w:ascii="Times New Roman"/>
          <w:b w:val="false"/>
          <w:i w:val="false"/>
          <w:color w:val="000000"/>
          <w:sz w:val="28"/>
        </w:rPr>
        <w:t>
      40. Кадр қызметі бөлімі калибрлеу сессиясының қызметін ұйымдастырады.</w:t>
      </w:r>
    </w:p>
    <w:bookmarkEnd w:id="134"/>
    <w:bookmarkStart w:name="z150"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51"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2"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3"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қызметі бөлімі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4"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bookmarkStart w:name="z155" w:id="140"/>
    <w:p>
      <w:pPr>
        <w:spacing w:after="0"/>
        <w:ind w:left="0"/>
        <w:jc w:val="both"/>
      </w:pPr>
      <w:r>
        <w:rPr>
          <w:rFonts w:ascii="Times New Roman"/>
          <w:b w:val="false"/>
          <w:i w:val="false"/>
          <w:color w:val="000000"/>
          <w:sz w:val="28"/>
        </w:rPr>
        <w:t>
      Кездесу кезінде мынадай мәселелер талқыланады:</w:t>
      </w:r>
    </w:p>
    <w:bookmarkEnd w:id="140"/>
    <w:bookmarkStart w:name="z156" w:id="141"/>
    <w:p>
      <w:pPr>
        <w:spacing w:after="0"/>
        <w:ind w:left="0"/>
        <w:jc w:val="both"/>
      </w:pPr>
      <w:r>
        <w:rPr>
          <w:rFonts w:ascii="Times New Roman"/>
          <w:b w:val="false"/>
          <w:i w:val="false"/>
          <w:color w:val="000000"/>
          <w:sz w:val="28"/>
        </w:rPr>
        <w:t>
      бағаланатын кезеңдегі жетістіктеріне шолу;</w:t>
      </w:r>
    </w:p>
    <w:bookmarkEnd w:id="141"/>
    <w:bookmarkStart w:name="z157" w:id="142"/>
    <w:p>
      <w:pPr>
        <w:spacing w:after="0"/>
        <w:ind w:left="0"/>
        <w:jc w:val="both"/>
      </w:pPr>
      <w:r>
        <w:rPr>
          <w:rFonts w:ascii="Times New Roman"/>
          <w:b w:val="false"/>
          <w:i w:val="false"/>
          <w:color w:val="000000"/>
          <w:sz w:val="28"/>
        </w:rPr>
        <w:t>
      машықтар мен құзыреттердің дамуына шолу;</w:t>
      </w:r>
    </w:p>
    <w:bookmarkEnd w:id="142"/>
    <w:bookmarkStart w:name="z158" w:id="14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3"/>
    <w:bookmarkStart w:name="z159" w:id="14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Қостанай облысы Қостанай ауданы әкімдігінің 02.08.2023 </w:t>
      </w:r>
      <w:r>
        <w:rPr>
          <w:rFonts w:ascii="Times New Roman"/>
          <w:b w:val="false"/>
          <w:i w:val="false"/>
          <w:color w:val="000000"/>
          <w:sz w:val="28"/>
        </w:rPr>
        <w:t>№ 709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1" w:id="14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5"/>
    <w:bookmarkStart w:name="z161" w:id="14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Үлігілік әдістеменің </w:t>
      </w:r>
      <w:r>
        <w:rPr>
          <w:rFonts w:ascii="Times New Roman"/>
          <w:b w:val="false"/>
          <w:i w:val="false"/>
          <w:color w:val="000000"/>
          <w:sz w:val="28"/>
        </w:rPr>
        <w:t>9 - қосымшасына</w:t>
      </w:r>
      <w:r>
        <w:rPr>
          <w:rFonts w:ascii="Times New Roman"/>
          <w:b w:val="false"/>
          <w:i w:val="false"/>
          <w:color w:val="000000"/>
          <w:sz w:val="28"/>
        </w:rPr>
        <w:t xml:space="preserve"> сәйкес нысанда анықталады.</w:t>
      </w:r>
    </w:p>
    <w:bookmarkEnd w:id="146"/>
    <w:bookmarkStart w:name="z162" w:id="14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7"/>
    <w:bookmarkStart w:name="z163" w:id="14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8"/>
    <w:bookmarkStart w:name="z164" w:id="149"/>
    <w:p>
      <w:pPr>
        <w:spacing w:after="0"/>
        <w:ind w:left="0"/>
        <w:jc w:val="both"/>
      </w:pPr>
      <w:r>
        <w:rPr>
          <w:rFonts w:ascii="Times New Roman"/>
          <w:b w:val="false"/>
          <w:i w:val="false"/>
          <w:color w:val="000000"/>
          <w:sz w:val="28"/>
        </w:rPr>
        <w:t>
      46. НМИ:</w:t>
      </w:r>
    </w:p>
    <w:bookmarkEnd w:id="149"/>
    <w:bookmarkStart w:name="z165" w:id="15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0"/>
    <w:bookmarkStart w:name="z166" w:id="15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1"/>
    <w:bookmarkStart w:name="z167" w:id="15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2"/>
    <w:bookmarkStart w:name="z168" w:id="15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3"/>
    <w:bookmarkStart w:name="z169" w:id="154"/>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4"/>
    <w:bookmarkStart w:name="z170" w:id="155"/>
    <w:p>
      <w:pPr>
        <w:spacing w:after="0"/>
        <w:ind w:left="0"/>
        <w:jc w:val="both"/>
      </w:pPr>
      <w:r>
        <w:rPr>
          <w:rFonts w:ascii="Times New Roman"/>
          <w:b w:val="false"/>
          <w:i w:val="false"/>
          <w:color w:val="000000"/>
          <w:sz w:val="28"/>
        </w:rPr>
        <w:t>
      47. НМИ саны 5 құрайды.</w:t>
      </w:r>
    </w:p>
    <w:bookmarkEnd w:id="155"/>
    <w:bookmarkStart w:name="z171" w:id="156"/>
    <w:p>
      <w:pPr>
        <w:spacing w:after="0"/>
        <w:ind w:left="0"/>
        <w:jc w:val="left"/>
      </w:pPr>
      <w:r>
        <w:rPr>
          <w:rFonts w:ascii="Times New Roman"/>
          <w:b/>
          <w:i w:val="false"/>
          <w:color w:val="000000"/>
        </w:rPr>
        <w:t xml:space="preserve"> 1-параграф. НМИ жетістігін бағалау тәртібі</w:t>
      </w:r>
    </w:p>
    <w:bookmarkEnd w:id="156"/>
    <w:bookmarkStart w:name="z172" w:id="157"/>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Үлігілік әдістеменің </w:t>
      </w:r>
      <w:r>
        <w:rPr>
          <w:rFonts w:ascii="Times New Roman"/>
          <w:b w:val="false"/>
          <w:i w:val="false"/>
          <w:color w:val="000000"/>
          <w:sz w:val="28"/>
        </w:rPr>
        <w:t>10 - 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7"/>
    <w:bookmarkStart w:name="z173" w:id="158"/>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8"/>
    <w:bookmarkStart w:name="z174" w:id="1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9"/>
    <w:bookmarkStart w:name="z175" w:id="16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0"/>
    <w:bookmarkStart w:name="z176" w:id="16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1"/>
    <w:bookmarkStart w:name="z177" w:id="16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2"/>
    <w:bookmarkStart w:name="z178" w:id="16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3"/>
    <w:bookmarkStart w:name="z179" w:id="1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4"/>
    <w:bookmarkStart w:name="z180" w:id="1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5"/>
    <w:bookmarkStart w:name="z181" w:id="1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6"/>
    <w:bookmarkStart w:name="z182" w:id="167"/>
    <w:p>
      <w:pPr>
        <w:spacing w:after="0"/>
        <w:ind w:left="0"/>
        <w:jc w:val="both"/>
      </w:pPr>
      <w:r>
        <w:rPr>
          <w:rFonts w:ascii="Times New Roman"/>
          <w:b w:val="false"/>
          <w:i w:val="false"/>
          <w:color w:val="000000"/>
          <w:sz w:val="28"/>
        </w:rPr>
        <w:t>
      1) бағалаумен келісу;</w:t>
      </w:r>
    </w:p>
    <w:bookmarkEnd w:id="167"/>
    <w:bookmarkStart w:name="z183" w:id="168"/>
    <w:p>
      <w:pPr>
        <w:spacing w:after="0"/>
        <w:ind w:left="0"/>
        <w:jc w:val="both"/>
      </w:pPr>
      <w:r>
        <w:rPr>
          <w:rFonts w:ascii="Times New Roman"/>
          <w:b w:val="false"/>
          <w:i w:val="false"/>
          <w:color w:val="000000"/>
          <w:sz w:val="28"/>
        </w:rPr>
        <w:t>
      2) түзетуге жіберу.</w:t>
      </w:r>
    </w:p>
    <w:bookmarkEnd w:id="168"/>
    <w:bookmarkStart w:name="z184" w:id="16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9"/>
    <w:bookmarkStart w:name="z185" w:id="17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0"/>
    <w:bookmarkStart w:name="z186" w:id="17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1"/>
    <w:bookmarkStart w:name="z187" w:id="17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2"/>
    <w:bookmarkStart w:name="z188" w:id="173"/>
    <w:p>
      <w:pPr>
        <w:spacing w:after="0"/>
        <w:ind w:left="0"/>
        <w:jc w:val="both"/>
      </w:pPr>
      <w:r>
        <w:rPr>
          <w:rFonts w:ascii="Times New Roman"/>
          <w:b w:val="false"/>
          <w:i w:val="false"/>
          <w:color w:val="000000"/>
          <w:sz w:val="28"/>
        </w:rPr>
        <w:t>
      56. Кадр қызметі бөлімі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3"/>
    <w:bookmarkStart w:name="z189" w:id="17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4"/>
    <w:bookmarkStart w:name="z190" w:id="17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5"/>
    <w:bookmarkStart w:name="z191" w:id="17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6"/>
    <w:bookmarkStart w:name="z192" w:id="17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7"/>
    <w:bookmarkStart w:name="z193" w:id="178"/>
    <w:p>
      <w:pPr>
        <w:spacing w:after="0"/>
        <w:ind w:left="0"/>
        <w:jc w:val="both"/>
      </w:pPr>
      <w:r>
        <w:rPr>
          <w:rFonts w:ascii="Times New Roman"/>
          <w:b w:val="false"/>
          <w:i w:val="false"/>
          <w:color w:val="000000"/>
          <w:sz w:val="28"/>
        </w:rPr>
        <w:t>
      61. Комиссияның хатшысы Кадр қызметі бөлімінің қызметшісі болып табылады. Комиссияның хатшысы дауыс беруге қатыспайды.</w:t>
      </w:r>
    </w:p>
    <w:bookmarkEnd w:id="178"/>
    <w:bookmarkStart w:name="z194" w:id="179"/>
    <w:p>
      <w:pPr>
        <w:spacing w:after="0"/>
        <w:ind w:left="0"/>
        <w:jc w:val="both"/>
      </w:pPr>
      <w:r>
        <w:rPr>
          <w:rFonts w:ascii="Times New Roman"/>
          <w:b w:val="false"/>
          <w:i w:val="false"/>
          <w:color w:val="000000"/>
          <w:sz w:val="28"/>
        </w:rPr>
        <w:t>
      62. Кадр қызметі бөлімі Комиссия төрағасымен келісілген мерзімдерге Комиссия отырысының өткізілуін қамтамасыз етеді.</w:t>
      </w:r>
    </w:p>
    <w:bookmarkEnd w:id="179"/>
    <w:bookmarkStart w:name="z195" w:id="180"/>
    <w:p>
      <w:pPr>
        <w:spacing w:after="0"/>
        <w:ind w:left="0"/>
        <w:jc w:val="both"/>
      </w:pPr>
      <w:r>
        <w:rPr>
          <w:rFonts w:ascii="Times New Roman"/>
          <w:b w:val="false"/>
          <w:i w:val="false"/>
          <w:color w:val="000000"/>
          <w:sz w:val="28"/>
        </w:rPr>
        <w:t>
      63. Кадр қызметі бөлімі Комиссияның отырысына келесі құжаттарды ұсынады:</w:t>
      </w:r>
    </w:p>
    <w:bookmarkEnd w:id="180"/>
    <w:bookmarkStart w:name="z196" w:id="181"/>
    <w:p>
      <w:pPr>
        <w:spacing w:after="0"/>
        <w:ind w:left="0"/>
        <w:jc w:val="both"/>
      </w:pPr>
      <w:r>
        <w:rPr>
          <w:rFonts w:ascii="Times New Roman"/>
          <w:b w:val="false"/>
          <w:i w:val="false"/>
          <w:color w:val="000000"/>
          <w:sz w:val="28"/>
        </w:rPr>
        <w:t>
      1) толтырылған бағалау парақтарын;</w:t>
      </w:r>
    </w:p>
    <w:bookmarkEnd w:id="181"/>
    <w:bookmarkStart w:name="z197" w:id="182"/>
    <w:p>
      <w:pPr>
        <w:spacing w:after="0"/>
        <w:ind w:left="0"/>
        <w:jc w:val="both"/>
      </w:pPr>
      <w:r>
        <w:rPr>
          <w:rFonts w:ascii="Times New Roman"/>
          <w:b w:val="false"/>
          <w:i w:val="false"/>
          <w:color w:val="000000"/>
          <w:sz w:val="28"/>
        </w:rPr>
        <w:t xml:space="preserve">
      2)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2"/>
    <w:bookmarkStart w:name="z198" w:id="183"/>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3"/>
    <w:bookmarkStart w:name="z199" w:id="184"/>
    <w:p>
      <w:pPr>
        <w:spacing w:after="0"/>
        <w:ind w:left="0"/>
        <w:jc w:val="both"/>
      </w:pPr>
      <w:r>
        <w:rPr>
          <w:rFonts w:ascii="Times New Roman"/>
          <w:b w:val="false"/>
          <w:i w:val="false"/>
          <w:color w:val="000000"/>
          <w:sz w:val="28"/>
        </w:rPr>
        <w:t>
      1) бағалау нәтижелерін бекіту;</w:t>
      </w:r>
    </w:p>
    <w:bookmarkEnd w:id="184"/>
    <w:bookmarkStart w:name="z200" w:id="185"/>
    <w:p>
      <w:pPr>
        <w:spacing w:after="0"/>
        <w:ind w:left="0"/>
        <w:jc w:val="both"/>
      </w:pPr>
      <w:r>
        <w:rPr>
          <w:rFonts w:ascii="Times New Roman"/>
          <w:b w:val="false"/>
          <w:i w:val="false"/>
          <w:color w:val="000000"/>
          <w:sz w:val="28"/>
        </w:rPr>
        <w:t>
      2) бағалау нәтижелерін қайта қарау.</w:t>
      </w:r>
    </w:p>
    <w:bookmarkEnd w:id="185"/>
    <w:bookmarkStart w:name="z201" w:id="18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6"/>
    <w:bookmarkStart w:name="z202" w:id="18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7"/>
    <w:bookmarkStart w:name="z203" w:id="188"/>
    <w:p>
      <w:pPr>
        <w:spacing w:after="0"/>
        <w:ind w:left="0"/>
        <w:jc w:val="both"/>
      </w:pPr>
      <w:r>
        <w:rPr>
          <w:rFonts w:ascii="Times New Roman"/>
          <w:b w:val="false"/>
          <w:i w:val="false"/>
          <w:color w:val="000000"/>
          <w:sz w:val="28"/>
        </w:rPr>
        <w:t>
      67. Кадр қызметі бөлімі "Б" корпусының қызметшісін бағалау нәтижелерімен ол аяқталған соң екі жұмыс күні ішінде таныстырады.</w:t>
      </w:r>
    </w:p>
    <w:bookmarkEnd w:id="188"/>
    <w:bookmarkStart w:name="z204" w:id="18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9"/>
    <w:bookmarkStart w:name="z205" w:id="19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0"/>
    <w:bookmarkStart w:name="z206" w:id="191"/>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1"/>
    <w:bookmarkStart w:name="z207" w:id="192"/>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2"/>
    <w:bookmarkStart w:name="z208" w:id="193"/>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