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4c7b" w14:textId="9024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2016 жылғы 1 маусымдағы № 119 "Науырзым ауданының елді мекендерінде көшпелі сауданы жүзеге асыру үшін арнайы бөлінген орындарды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Науырзым ауданы әкімдігінің 2018 жылғы 14 наурыздағы № 29 қаулысы. Қостанай облысының Әділет департаментінде 2018 жылғы 3 сәуірде № 7661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Науырзым ауданы әкімдігінің 2016 жылғы 1 маусымдағы </w:t>
      </w:r>
      <w:r>
        <w:rPr>
          <w:rFonts w:ascii="Times New Roman"/>
          <w:b w:val="false"/>
          <w:i w:val="false"/>
          <w:color w:val="000000"/>
          <w:sz w:val="28"/>
        </w:rPr>
        <w:t>№ 119</w:t>
      </w:r>
      <w:r>
        <w:rPr>
          <w:rFonts w:ascii="Times New Roman"/>
          <w:b w:val="false"/>
          <w:i w:val="false"/>
          <w:color w:val="000000"/>
          <w:sz w:val="28"/>
        </w:rPr>
        <w:t xml:space="preserve"> "Науырзым ауданының елді мекендерінде көшпелі сауданы жүзеге асыру үшін арнайы бөлінген орындарды белгілеу туралы" (Нормативтік құқықтық актілерді мемлекеттік тіркеу тізілімінде № 6526 болып тіркелген, 2016 жылғы 28 шілдеде "Әділет" ақпараттық-құқықтық жүйесінде жарияланған) қаулысының күші жойылды деп танылсын.</w:t>
      </w:r>
    </w:p>
    <w:bookmarkEnd w:id="1"/>
    <w:bookmarkStart w:name="z6" w:id="2"/>
    <w:p>
      <w:pPr>
        <w:spacing w:after="0"/>
        <w:ind w:left="0"/>
        <w:jc w:val="both"/>
      </w:pPr>
      <w:r>
        <w:rPr>
          <w:rFonts w:ascii="Times New Roman"/>
          <w:b w:val="false"/>
          <w:i w:val="false"/>
          <w:color w:val="000000"/>
          <w:sz w:val="28"/>
        </w:rPr>
        <w:t>
      2. "Науырзым ауданының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Министрлігі Қоғамдық денсаулық</w:t>
      </w:r>
    </w:p>
    <w:bookmarkEnd w:id="10"/>
    <w:bookmarkStart w:name="z16" w:id="11"/>
    <w:p>
      <w:pPr>
        <w:spacing w:after="0"/>
        <w:ind w:left="0"/>
        <w:jc w:val="both"/>
      </w:pPr>
      <w:r>
        <w:rPr>
          <w:rFonts w:ascii="Times New Roman"/>
          <w:b w:val="false"/>
          <w:i w:val="false"/>
          <w:color w:val="000000"/>
          <w:sz w:val="28"/>
        </w:rPr>
        <w:t>
      сақтау комитеті Қостанай облысы қоғамдық</w:t>
      </w:r>
    </w:p>
    <w:bookmarkEnd w:id="11"/>
    <w:bookmarkStart w:name="z17" w:id="12"/>
    <w:p>
      <w:pPr>
        <w:spacing w:after="0"/>
        <w:ind w:left="0"/>
        <w:jc w:val="both"/>
      </w:pPr>
      <w:r>
        <w:rPr>
          <w:rFonts w:ascii="Times New Roman"/>
          <w:b w:val="false"/>
          <w:i w:val="false"/>
          <w:color w:val="000000"/>
          <w:sz w:val="28"/>
        </w:rPr>
        <w:t>
      денсаулық сақтау департаментінің</w:t>
      </w:r>
    </w:p>
    <w:bookmarkEnd w:id="12"/>
    <w:bookmarkStart w:name="z18" w:id="13"/>
    <w:p>
      <w:pPr>
        <w:spacing w:after="0"/>
        <w:ind w:left="0"/>
        <w:jc w:val="both"/>
      </w:pPr>
      <w:r>
        <w:rPr>
          <w:rFonts w:ascii="Times New Roman"/>
          <w:b w:val="false"/>
          <w:i w:val="false"/>
          <w:color w:val="000000"/>
          <w:sz w:val="28"/>
        </w:rPr>
        <w:t>
      Науырзым аудандық қоғамдық Денсаулық</w:t>
      </w:r>
    </w:p>
    <w:bookmarkEnd w:id="13"/>
    <w:bookmarkStart w:name="z19" w:id="14"/>
    <w:p>
      <w:pPr>
        <w:spacing w:after="0"/>
        <w:ind w:left="0"/>
        <w:jc w:val="both"/>
      </w:pPr>
      <w:r>
        <w:rPr>
          <w:rFonts w:ascii="Times New Roman"/>
          <w:b w:val="false"/>
          <w:i w:val="false"/>
          <w:color w:val="000000"/>
          <w:sz w:val="28"/>
        </w:rPr>
        <w:t>
      сақтау басқармасы" республикалық</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_________________________ А.Х. Аңсағаев</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