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8e12" w14:textId="3158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құрылыс, сәулет және қала құрылысы бөлімі" мемлекеттік мекемесіне жер учаскесіне шектеулі пайдалану құқығын (қауымдық сервитут) белгілеу туралы</w:t>
      </w:r>
    </w:p>
    <w:p>
      <w:pPr>
        <w:spacing w:after="0"/>
        <w:ind w:left="0"/>
        <w:jc w:val="both"/>
      </w:pPr>
      <w:r>
        <w:rPr>
          <w:rFonts w:ascii="Times New Roman"/>
          <w:b w:val="false"/>
          <w:i w:val="false"/>
          <w:color w:val="000000"/>
          <w:sz w:val="28"/>
        </w:rPr>
        <w:t>Қостанай облысы Науырзым ауданы Қарамеңді ауылдық округі әкімінің 2018 жылғы 23 қазандағы № 1 шешімі. Қостанай облысының Әділет департаментінде 2018 жылғы 13 қарашада № 8084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Қараменді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құрылыс, сәулет және қала құрылысы бөлімі" мемлекеттік мекемесіне Қостанай облысы, Науырзым ауданы, Қарамеңді ауылы мекенжайы бойынша орналасқан жылыту трассасын тарту үшін алаңы 0,3700 гектар жер учаскесіне шектеулі пайдалану құқығы (қауымдық сервитут) белгіленсін.</w:t>
      </w:r>
    </w:p>
    <w:bookmarkEnd w:id="1"/>
    <w:bookmarkStart w:name="z6" w:id="2"/>
    <w:p>
      <w:pPr>
        <w:spacing w:after="0"/>
        <w:ind w:left="0"/>
        <w:jc w:val="both"/>
      </w:pPr>
      <w:r>
        <w:rPr>
          <w:rFonts w:ascii="Times New Roman"/>
          <w:b w:val="false"/>
          <w:i w:val="false"/>
          <w:color w:val="000000"/>
          <w:sz w:val="28"/>
        </w:rPr>
        <w:t>
      2. "Науырзым ауданы Қараменді ауылдық округі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банкінде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Қарамеңді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Ольшанецкая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