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b4f16" w14:textId="d8b4f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 жылға арналған пробация қызметінің есебінде тұрған адамдарды жұмысқа орналастыру үшін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Ұзынкөл ауданы әкімдігінің 2018 жылғы 26 қарашадағы № 186 қаулысы. Қостанай облысының Әділет департаментінде 2018 жылғы 27 қарашада № 8130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"Халықты жұмыспен қамту туралы" 2016 жылғы 6 сәуірдегі Қазақстан Республикасы Заңының </w:t>
      </w:r>
      <w:r>
        <w:rPr>
          <w:rFonts w:ascii="Times New Roman"/>
          <w:b w:val="false"/>
          <w:i w:val="false"/>
          <w:color w:val="000000"/>
          <w:sz w:val="28"/>
        </w:rPr>
        <w:t>9-бабына</w:t>
      </w:r>
      <w:r>
        <w:rPr>
          <w:rFonts w:ascii="Times New Roman"/>
          <w:b w:val="false"/>
          <w:i w:val="false"/>
          <w:color w:val="000000"/>
          <w:sz w:val="28"/>
        </w:rPr>
        <w:t xml:space="preserve"> сәйкес Ұзынкөл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2019 жылға арналған пробация қызметінің есебінде тұрған адамдарды жұмысқа орналастыру үшін жұмыс орындарына квота </w:t>
      </w:r>
      <w:r>
        <w:rPr>
          <w:rFonts w:ascii="Times New Roman"/>
          <w:b w:val="false"/>
          <w:i w:val="false"/>
          <w:color w:val="000000"/>
          <w:sz w:val="28"/>
        </w:rPr>
        <w:t>қосымшаға</w:t>
      </w:r>
      <w:r>
        <w:rPr>
          <w:rFonts w:ascii="Times New Roman"/>
          <w:b w:val="false"/>
          <w:i w:val="false"/>
          <w:color w:val="000000"/>
          <w:sz w:val="28"/>
        </w:rPr>
        <w:t xml:space="preserve"> сәйкес белгіленсін.</w:t>
      </w:r>
    </w:p>
    <w:bookmarkEnd w:id="1"/>
    <w:bookmarkStart w:name="z6" w:id="2"/>
    <w:p>
      <w:pPr>
        <w:spacing w:after="0"/>
        <w:ind w:left="0"/>
        <w:jc w:val="both"/>
      </w:pPr>
      <w:r>
        <w:rPr>
          <w:rFonts w:ascii="Times New Roman"/>
          <w:b w:val="false"/>
          <w:i w:val="false"/>
          <w:color w:val="000000"/>
          <w:sz w:val="28"/>
        </w:rPr>
        <w:t>
      2. "Ұзынкөл ауданының жұмыспен қамту және әлеуметтік бағдарламалар бөлімі"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3"/>
    <w:bookmarkStart w:name="z8" w:id="4"/>
    <w:p>
      <w:pPr>
        <w:spacing w:after="0"/>
        <w:ind w:left="0"/>
        <w:jc w:val="both"/>
      </w:pPr>
      <w:r>
        <w:rPr>
          <w:rFonts w:ascii="Times New Roman"/>
          <w:b w:val="false"/>
          <w:i w:val="false"/>
          <w:color w:val="000000"/>
          <w:sz w:val="28"/>
        </w:rPr>
        <w:t>
      2) осы қаулы мемлекеттік тіркелген күнінен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3) осы қаулыны ресми жарияланғанынан кейін Ұзынкөл ауданы әкімдігінің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3. Осы қаулының орындалуын бақылау Ұзынкөл ауданы әкімінің жетекшілік ететін орынбасарына жүктелсін.</w:t>
      </w:r>
    </w:p>
    <w:bookmarkEnd w:id="6"/>
    <w:bookmarkStart w:name="z11" w:id="7"/>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Абишев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2018 жылғы 26 қарашадағы</w:t>
            </w:r>
            <w:r>
              <w:br/>
            </w:r>
            <w:r>
              <w:rPr>
                <w:rFonts w:ascii="Times New Roman"/>
                <w:b w:val="false"/>
                <w:i w:val="false"/>
                <w:color w:val="000000"/>
                <w:sz w:val="20"/>
              </w:rPr>
              <w:t>№ 186 қаулысына қосымша</w:t>
            </w:r>
          </w:p>
        </w:tc>
      </w:tr>
    </w:tbl>
    <w:bookmarkStart w:name="z14" w:id="8"/>
    <w:p>
      <w:pPr>
        <w:spacing w:after="0"/>
        <w:ind w:left="0"/>
        <w:jc w:val="left"/>
      </w:pPr>
      <w:r>
        <w:rPr>
          <w:rFonts w:ascii="Times New Roman"/>
          <w:b/>
          <w:i w:val="false"/>
          <w:color w:val="000000"/>
        </w:rPr>
        <w:t xml:space="preserve"> 2019 жылға арналған пробация қызметінің есебінде тұрған адамдарды жұмысқа орналастыру үшін жұмыс орындарына квота</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жұмыскерлердің тізімдік саны, 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санынан пайыздық көрсетілімдегі квота мөлшері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"Олжа Ряжское"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