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727d4" w14:textId="e9727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коммуналдық мемлекеттік кәсіпорындардың таза кірісінің бір бөлігін аудару нормативін белгілеу туралы</w:t>
      </w:r>
    </w:p>
    <w:p>
      <w:pPr>
        <w:spacing w:after="0"/>
        <w:ind w:left="0"/>
        <w:jc w:val="both"/>
      </w:pPr>
      <w:r>
        <w:rPr>
          <w:rFonts w:ascii="Times New Roman"/>
          <w:b w:val="false"/>
          <w:i w:val="false"/>
          <w:color w:val="000000"/>
          <w:sz w:val="28"/>
        </w:rPr>
        <w:t>Қостанай облысы Федоров ауданы әкімдігінің 2018 жылғы 28 наурыздағы № 81 қаулысы. Қостанай облысының Әділет департаментінде 2018 жылғы 17 сәуірде № 7709 болып тіркелді</w:t>
      </w:r>
    </w:p>
    <w:p>
      <w:pPr>
        <w:spacing w:after="0"/>
        <w:ind w:left="0"/>
        <w:jc w:val="both"/>
      </w:pPr>
      <w:bookmarkStart w:name="z4" w:id="0"/>
      <w:r>
        <w:rPr>
          <w:rFonts w:ascii="Times New Roman"/>
          <w:b w:val="false"/>
          <w:i w:val="false"/>
          <w:color w:val="000000"/>
          <w:sz w:val="28"/>
        </w:rPr>
        <w:t xml:space="preserve">
      "Мемлекеттік мүлік туралы" 2011 жылғы 01 наурыздағы Қазақстан Республикасы Заңының </w:t>
      </w:r>
      <w:r>
        <w:rPr>
          <w:rFonts w:ascii="Times New Roman"/>
          <w:b w:val="false"/>
          <w:i w:val="false"/>
          <w:color w:val="000000"/>
          <w:sz w:val="28"/>
        </w:rPr>
        <w:t>140-бабы</w:t>
      </w:r>
      <w:r>
        <w:rPr>
          <w:rFonts w:ascii="Times New Roman"/>
          <w:b w:val="false"/>
          <w:i w:val="false"/>
          <w:color w:val="000000"/>
          <w:sz w:val="28"/>
        </w:rPr>
        <w:t xml:space="preserve"> 2-тармағына сәйкес Федоров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аудандық коммуналдық мемлекеттiк кәсiпорындардың таза кірісінің бір бөлігін аудару нормативі белгіленсін.</w:t>
      </w:r>
    </w:p>
    <w:bookmarkEnd w:id="1"/>
    <w:bookmarkStart w:name="z6" w:id="2"/>
    <w:p>
      <w:pPr>
        <w:spacing w:after="0"/>
        <w:ind w:left="0"/>
        <w:jc w:val="both"/>
      </w:pPr>
      <w:r>
        <w:rPr>
          <w:rFonts w:ascii="Times New Roman"/>
          <w:b w:val="false"/>
          <w:i w:val="false"/>
          <w:color w:val="000000"/>
          <w:sz w:val="28"/>
        </w:rPr>
        <w:t>
      2. "Федоров ауданының экономика және қаржы бөлімі"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тіркеуді;</w:t>
      </w:r>
    </w:p>
    <w:bookmarkEnd w:id="3"/>
    <w:bookmarkStart w:name="z8" w:id="4"/>
    <w:p>
      <w:pPr>
        <w:spacing w:after="0"/>
        <w:ind w:left="0"/>
        <w:jc w:val="both"/>
      </w:pPr>
      <w:r>
        <w:rPr>
          <w:rFonts w:ascii="Times New Roman"/>
          <w:b w:val="false"/>
          <w:i w:val="false"/>
          <w:color w:val="000000"/>
          <w:sz w:val="28"/>
        </w:rPr>
        <w:t>
      2) әкімдіктің осы қаулысы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енгізу үшін жіберуді;</w:t>
      </w:r>
    </w:p>
    <w:bookmarkEnd w:id="4"/>
    <w:bookmarkStart w:name="z9" w:id="5"/>
    <w:p>
      <w:pPr>
        <w:spacing w:after="0"/>
        <w:ind w:left="0"/>
        <w:jc w:val="both"/>
      </w:pPr>
      <w:r>
        <w:rPr>
          <w:rFonts w:ascii="Times New Roman"/>
          <w:b w:val="false"/>
          <w:i w:val="false"/>
          <w:color w:val="000000"/>
          <w:sz w:val="28"/>
        </w:rPr>
        <w:t>
      3) осы қаулыны ресми жарияланғаннан кейін Федоров ауданы әкімдігінің ресми интернет-ресурсына орналастыруды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Федоров ауданы әкімінің экономика мәселелері жөніндегі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Исабаев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Федоров ауданы әкімдігінің</w:t>
            </w:r>
            <w:r>
              <w:br/>
            </w:r>
            <w:r>
              <w:rPr>
                <w:rFonts w:ascii="Times New Roman"/>
                <w:b w:val="false"/>
                <w:i w:val="false"/>
                <w:color w:val="000000"/>
                <w:sz w:val="20"/>
              </w:rPr>
              <w:t>2018 жылғы "28" наурыздағы</w:t>
            </w:r>
            <w:r>
              <w:br/>
            </w:r>
            <w:r>
              <w:rPr>
                <w:rFonts w:ascii="Times New Roman"/>
                <w:b w:val="false"/>
                <w:i w:val="false"/>
                <w:color w:val="000000"/>
                <w:sz w:val="20"/>
              </w:rPr>
              <w:t>№ 81 қаулысына</w:t>
            </w:r>
            <w:r>
              <w:br/>
            </w:r>
            <w:r>
              <w:rPr>
                <w:rFonts w:ascii="Times New Roman"/>
                <w:b w:val="false"/>
                <w:i w:val="false"/>
                <w:color w:val="000000"/>
                <w:sz w:val="20"/>
              </w:rPr>
              <w:t>қосымша</w:t>
            </w:r>
          </w:p>
        </w:tc>
      </w:tr>
    </w:tbl>
    <w:bookmarkStart w:name="z14" w:id="8"/>
    <w:p>
      <w:pPr>
        <w:spacing w:after="0"/>
        <w:ind w:left="0"/>
        <w:jc w:val="left"/>
      </w:pPr>
      <w:r>
        <w:rPr>
          <w:rFonts w:ascii="Times New Roman"/>
          <w:b/>
          <w:i w:val="false"/>
          <w:color w:val="000000"/>
        </w:rPr>
        <w:t xml:space="preserve"> Федоров ауданы коммуналдық мемлекеттік кәсіпорындарының таза кірісінің бір бөлігін аудару нормативі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6"/>
        <w:gridCol w:w="6604"/>
      </w:tblGrid>
      <w:tr>
        <w:trPr>
          <w:trHeight w:val="30" w:hRule="atLeast"/>
        </w:trPr>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Таза кіріс 3 000 000 теңгеге дейін</w:t>
            </w:r>
          </w:p>
          <w:bookmarkEnd w:id="9"/>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сомасынан 5 пайыз</w:t>
            </w:r>
          </w:p>
        </w:tc>
      </w:tr>
      <w:tr>
        <w:trPr>
          <w:trHeight w:val="30" w:hRule="atLeast"/>
        </w:trPr>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Таза кіріс 3 000 001 теңгеден 50 000 000 теңгеге дейін</w:t>
            </w:r>
          </w:p>
          <w:bookmarkEnd w:id="10"/>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 теңге + 3 000 000 теңге мөлшердегі таза кірістен асқан сомадан 10 пайыз</w:t>
            </w:r>
          </w:p>
        </w:tc>
      </w:tr>
      <w:tr>
        <w:trPr>
          <w:trHeight w:val="30" w:hRule="atLeast"/>
        </w:trPr>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Таза кіріс 50 000 001 теңгеден 250 000 000 теңгеге дейін</w:t>
            </w:r>
          </w:p>
          <w:bookmarkEnd w:id="11"/>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4 850 000 теңге + 50 000 000 теңге мөлшердегі таза кірістен асқан сомадан 15 пайыз</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