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7dcf" w14:textId="68b7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24 сәуірдегі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мемлекеттік көрсетілетін қызмет регламентін бекіту туралы" № 113/4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21 ақпандағы № 56/1 қаулысы. Павлодар облысының Әділет департаментінде 2018 жылғы 7 наурызда № 5899 болып тіркелді. Күші жойылды - Павлодар облысы әкімдігінің 2020 жылғы 19 қарашадағы № 245/5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19.11.2020 № 245/5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24 сәуірдегі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(Нормативтік-құқықтық актілерді мемлекеттік тіркеу тізілімінде № 4511 болып тіркелген, 2015 жылғы 12 маусымда "Регион.kz" газетінде жарияланған) № 113/4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2. "Павлодар облысының экономика және бюджеттік жоспарлау басқармасы" мемлекеттік мекемесі заңнамамен белгіленген тәртіпте: </w:t>
      </w:r>
    </w:p>
    <w:bookmarkEnd w:id="3"/>
    <w:p>
      <w:pPr>
        <w:spacing w:after="0"/>
        <w:ind w:left="0"/>
        <w:jc w:val="both"/>
      </w:pPr>
      <w:r>
        <w:rPr>
          <w:rFonts w:ascii="Times New Roman"/>
          <w:b w:val="false"/>
          <w:i w:val="false"/>
          <w:color w:val="000000"/>
          <w:sz w:val="28"/>
        </w:rPr>
        <w:t xml:space="preserve">
      осы қаулының аумақтық әділет органында мемлекеттік тіркелуін; </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xml:space="preserve">
      осы қаулыны Павлодар облысы әкімдігінің интернет-ресурсында орналастыруды қамтамасыз етсін. </w:t>
      </w:r>
    </w:p>
    <w:bookmarkStart w:name="z5" w:id="4"/>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Ә.А. Арыноваға жүктелсін. </w:t>
      </w:r>
    </w:p>
    <w:bookmarkEnd w:id="4"/>
    <w:bookmarkStart w:name="z6" w:id="5"/>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"21" ақпандағы</w:t>
            </w:r>
            <w:r>
              <w:br/>
            </w:r>
            <w:r>
              <w:rPr>
                <w:rFonts w:ascii="Times New Roman"/>
                <w:b w:val="false"/>
                <w:i w:val="false"/>
                <w:color w:val="000000"/>
                <w:sz w:val="20"/>
              </w:rPr>
              <w:t>№ 56/1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"24" сәуірдегі</w:t>
            </w:r>
            <w:r>
              <w:br/>
            </w:r>
            <w:r>
              <w:rPr>
                <w:rFonts w:ascii="Times New Roman"/>
                <w:b w:val="false"/>
                <w:i w:val="false"/>
                <w:color w:val="000000"/>
                <w:sz w:val="20"/>
              </w:rPr>
              <w:t>№ 113/4 қаулысымен</w:t>
            </w:r>
            <w:r>
              <w:br/>
            </w:r>
            <w:r>
              <w:rPr>
                <w:rFonts w:ascii="Times New Roman"/>
                <w:b w:val="false"/>
                <w:i w:val="false"/>
                <w:color w:val="000000"/>
                <w:sz w:val="20"/>
              </w:rPr>
              <w:t>бекітілді</w:t>
            </w:r>
          </w:p>
        </w:tc>
      </w:tr>
    </w:tbl>
    <w:bookmarkStart w:name="z9" w:id="6"/>
    <w:p>
      <w:pPr>
        <w:spacing w:after="0"/>
        <w:ind w:left="0"/>
        <w:jc w:val="left"/>
      </w:pPr>
      <w:r>
        <w:rPr>
          <w:rFonts w:ascii="Times New Roman"/>
          <w:b/>
          <w:i w:val="false"/>
          <w:color w:val="000000"/>
        </w:rPr>
        <w:t xml:space="preserve"> "Ауылдық елді мекендерге жұмыс істеуге және тұруға келген</w:t>
      </w:r>
      <w:r>
        <w:br/>
      </w:r>
      <w:r>
        <w:rPr>
          <w:rFonts w:ascii="Times New Roman"/>
          <w:b/>
          <w:i w:val="false"/>
          <w:color w:val="000000"/>
        </w:rPr>
        <w:t>денсаулық сақтау, білім беру, әлеуметтік қамсыздандыру, мәдениет,</w:t>
      </w:r>
      <w:r>
        <w:br/>
      </w:r>
      <w:r>
        <w:rPr>
          <w:rFonts w:ascii="Times New Roman"/>
          <w:b/>
          <w:i w:val="false"/>
          <w:color w:val="000000"/>
        </w:rPr>
        <w:t>спорт және агроөнеркәсіптік кешен саласындағы мамандарға әлеуметтік</w:t>
      </w:r>
      <w:r>
        <w:br/>
      </w:r>
      <w:r>
        <w:rPr>
          <w:rFonts w:ascii="Times New Roman"/>
          <w:b/>
          <w:i w:val="false"/>
          <w:color w:val="000000"/>
        </w:rPr>
        <w:t>қолдау шараларын ұсыну" мемлекеттік көрсетілетін қызмет регламенті</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органдарының ауылдық аумақтарды дамыту саласындағы уәкілетті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8"/>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2" w:id="9"/>
    <w:p>
      <w:pPr>
        <w:spacing w:after="0"/>
        <w:ind w:left="0"/>
        <w:jc w:val="both"/>
      </w:pPr>
      <w:r>
        <w:rPr>
          <w:rFonts w:ascii="Times New Roman"/>
          <w:b w:val="false"/>
          <w:i w:val="false"/>
          <w:color w:val="000000"/>
          <w:sz w:val="28"/>
        </w:rPr>
        <w:t>
      2. Мемлекеттік қызмет көрсету нысаны – қағаз жүзінде.</w:t>
      </w:r>
    </w:p>
    <w:bookmarkEnd w:id="9"/>
    <w:bookmarkStart w:name="z13" w:id="10"/>
    <w:p>
      <w:pPr>
        <w:spacing w:after="0"/>
        <w:ind w:left="0"/>
        <w:jc w:val="both"/>
      </w:pPr>
      <w:r>
        <w:rPr>
          <w:rFonts w:ascii="Times New Roman"/>
          <w:b w:val="false"/>
          <w:i w:val="false"/>
          <w:color w:val="000000"/>
          <w:sz w:val="28"/>
        </w:rPr>
        <w:t xml:space="preserve">
      3. Мемлекеттік қызмет көрсету нәтижесі: </w:t>
      </w:r>
    </w:p>
    <w:bookmarkEnd w:id="10"/>
    <w:p>
      <w:pPr>
        <w:spacing w:after="0"/>
        <w:ind w:left="0"/>
        <w:jc w:val="both"/>
      </w:pPr>
      <w:r>
        <w:rPr>
          <w:rFonts w:ascii="Times New Roman"/>
          <w:b w:val="false"/>
          <w:i w:val="false"/>
          <w:color w:val="000000"/>
          <w:sz w:val="28"/>
        </w:rPr>
        <w:t xml:space="preserve">
      1) көрсетілетін қызметті берушіге жүгінген кезде – Қазақстан Республикасы Ұлттық экономика министрінің міндетін атқарушының 2015 жылғы 27 наурыздағы № 275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(бұдан әрі – қызметті алушы) әлеуметтiк қолдау шараларын ұсыну туралы келісім (бұдан әрі – Келісім) жасасу немесе Қазақстан Республикасының 2013 жылғы 15 сәуірдегі "Мемлекеттік көрсетілетін қызметтер туралы" Заңының (бұдан әрі – Заң) </w:t>
      </w:r>
      <w:r>
        <w:rPr>
          <w:rFonts w:ascii="Times New Roman"/>
          <w:b w:val="false"/>
          <w:i w:val="false"/>
          <w:color w:val="000000"/>
          <w:sz w:val="28"/>
        </w:rPr>
        <w:t>19-1-тармағында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 </w:t>
      </w:r>
    </w:p>
    <w:p>
      <w:pPr>
        <w:spacing w:after="0"/>
        <w:ind w:left="0"/>
        <w:jc w:val="both"/>
      </w:pPr>
      <w:r>
        <w:rPr>
          <w:rFonts w:ascii="Times New Roman"/>
          <w:b w:val="false"/>
          <w:i w:val="false"/>
          <w:color w:val="000000"/>
          <w:sz w:val="28"/>
        </w:rPr>
        <w:t xml:space="preserve">
      2) Мемлекеттік корпорацияға жүгінген кезде – көрсетілетін қызметті алушының көрсетілетін қызметті берушіге Келісім жасасу үшін жүгінуі қажет екені туралы хабарлама немесе Заңның </w:t>
      </w:r>
      <w:r>
        <w:rPr>
          <w:rFonts w:ascii="Times New Roman"/>
          <w:b w:val="false"/>
          <w:i w:val="false"/>
          <w:color w:val="000000"/>
          <w:sz w:val="28"/>
        </w:rPr>
        <w:t>19-1-тармағында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p>
      <w:pPr>
        <w:spacing w:after="0"/>
        <w:ind w:left="0"/>
        <w:jc w:val="both"/>
      </w:pPr>
      <w:r>
        <w:rPr>
          <w:rFonts w:ascii="Times New Roman"/>
          <w:b w:val="false"/>
          <w:i w:val="false"/>
          <w:color w:val="000000"/>
          <w:sz w:val="28"/>
        </w:rPr>
        <w:t>
      Мемлекеттік қызмет көрсетудің нәтижесін ұсыну нысаны – қағаз жүзінде.</w:t>
      </w:r>
    </w:p>
    <w:bookmarkStart w:name="z14" w:id="11"/>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іс-қимылдар тәртібін сипаттау</w:t>
      </w:r>
    </w:p>
    <w:bookmarkEnd w:id="11"/>
    <w:bookmarkStart w:name="z15" w:id="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тізбесін ұсынумен немесе Мемлекеттік корпорациядан түскен құжаттар топтамасымен көрсетілетін қызметті алушының немесе нотариат куәландырған сенімхат бойынша оның өкілінің өтініші болып табылады.</w:t>
      </w:r>
    </w:p>
    <w:bookmarkEnd w:id="12"/>
    <w:bookmarkStart w:name="z16"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орындалу ұзақтығы:</w:t>
      </w:r>
    </w:p>
    <w:bookmarkEnd w:id="13"/>
    <w:p>
      <w:pPr>
        <w:spacing w:after="0"/>
        <w:ind w:left="0"/>
        <w:jc w:val="both"/>
      </w:pPr>
      <w:r>
        <w:rPr>
          <w:rFonts w:ascii="Times New Roman"/>
          <w:b w:val="false"/>
          <w:i w:val="false"/>
          <w:color w:val="000000"/>
          <w:sz w:val="28"/>
        </w:rPr>
        <w:t xml:space="preserve">
      1) көрсетiлетiн қызметтi берушiнің кеңсе қызметкері құжаттарды қабылдауды және тіркеуді,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құжаттардың төлнұсқалары мен көшірмелерін және (немесе) оларда қамтылған деректерді (мәліметтерді) салыстырып тексеруді жүзеге асырады, содан кейін құжаттардың төлнұсқаларын қайтарады не болмаса есепке және кезектілікке қою мемлекеттік қызмет көрсетуден бас тарту туралы дәлелді жазбаша жауап береді – 30 (отыз)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көрсетілетін қызметті берушінің кеңсе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көрсетiлетiн қызметтi берушiнің басшысы көрсетiлетiн қызметтi берушiнiң жауапты орындаушысын анықтайды, тиiстi бұрыштама қояды – 1 (бір) жұмыс күні;</w:t>
      </w:r>
    </w:p>
    <w:p>
      <w:pPr>
        <w:spacing w:after="0"/>
        <w:ind w:left="0"/>
        <w:jc w:val="both"/>
      </w:pPr>
      <w:r>
        <w:rPr>
          <w:rFonts w:ascii="Times New Roman"/>
          <w:b w:val="false"/>
          <w:i w:val="false"/>
          <w:color w:val="000000"/>
          <w:sz w:val="28"/>
        </w:rPr>
        <w:t>
      3) көрсетілетін қызметтi берушiнiң жауапты орындаушысы қаржы қаражатының қажеттілігіне есептеу жүргізеді және тұрақты әрекет ететін комиссияға жібереді (бұдан әрі – Комиссия) – 1 (бір) жұмыс күні;</w:t>
      </w:r>
    </w:p>
    <w:p>
      <w:pPr>
        <w:spacing w:after="0"/>
        <w:ind w:left="0"/>
        <w:jc w:val="both"/>
      </w:pPr>
      <w:r>
        <w:rPr>
          <w:rFonts w:ascii="Times New Roman"/>
          <w:b w:val="false"/>
          <w:i w:val="false"/>
          <w:color w:val="000000"/>
          <w:sz w:val="28"/>
        </w:rPr>
        <w:t>
      4) Комиссия көрсетілетін қызметтi берушiден құжаттар келіп түскен сәттен бастап ұсынылған құжаттарды қарайды және аудан (облыстық маңызы бар қала) әкімдігіне әлеуметтік қолдау шараларын ұсыну немесе одан бас тарту туралы ұсыным жасайды – 7 (жеті) жұмыс күні;</w:t>
      </w:r>
    </w:p>
    <w:p>
      <w:pPr>
        <w:spacing w:after="0"/>
        <w:ind w:left="0"/>
        <w:jc w:val="both"/>
      </w:pPr>
      <w:r>
        <w:rPr>
          <w:rFonts w:ascii="Times New Roman"/>
          <w:b w:val="false"/>
          <w:i w:val="false"/>
          <w:color w:val="000000"/>
          <w:sz w:val="28"/>
        </w:rPr>
        <w:t>
      мамандарға әлеуметтік қолдау шараларын ұсыну үшін бюджет қаражаты жетіспеген жағдайда, Комиссия аудан (облыстық маңызы бар қала) әкімдігіне әлеуметтік қолдау шараларын алуға үміткерлер қатарынан өтініш берген күні бойынша кезектілікті қалыптастыру жолымен әлеуметтік қолдау шараларын ұсыну мерзімін тоқтатуға ұсыным жасайды.</w:t>
      </w:r>
    </w:p>
    <w:p>
      <w:pPr>
        <w:spacing w:after="0"/>
        <w:ind w:left="0"/>
        <w:jc w:val="both"/>
      </w:pPr>
      <w:r>
        <w:rPr>
          <w:rFonts w:ascii="Times New Roman"/>
          <w:b w:val="false"/>
          <w:i w:val="false"/>
          <w:color w:val="000000"/>
          <w:sz w:val="28"/>
        </w:rPr>
        <w:t xml:space="preserve">
      әлеуметтік қолдау шараларын ұсынудан бас тартқан жағдайда көрсетілетін қызметті берушінің жауапты орындаушысы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3 (үш) жұмыс күні ішінде;</w:t>
      </w:r>
    </w:p>
    <w:p>
      <w:pPr>
        <w:spacing w:after="0"/>
        <w:ind w:left="0"/>
        <w:jc w:val="both"/>
      </w:pPr>
      <w:r>
        <w:rPr>
          <w:rFonts w:ascii="Times New Roman"/>
          <w:b w:val="false"/>
          <w:i w:val="false"/>
          <w:color w:val="000000"/>
          <w:sz w:val="28"/>
        </w:rPr>
        <w:t>
      5) аудан (облыстық маңызы бар қала) әкімдігі комиссияның ұсынымы келіп түскен сәттен бастап мамандарға әлеуметтік қолдау шараларын көрсету немесе мамандарды әлеуметтік қолдау шараларын алуға есепке және кезектілікке қою туралы қаулы қабылдайды – 7 (жеті) жұмыс күні;</w:t>
      </w:r>
    </w:p>
    <w:p>
      <w:pPr>
        <w:spacing w:after="0"/>
        <w:ind w:left="0"/>
        <w:jc w:val="both"/>
      </w:pPr>
      <w:r>
        <w:rPr>
          <w:rFonts w:ascii="Times New Roman"/>
          <w:b w:val="false"/>
          <w:i w:val="false"/>
          <w:color w:val="000000"/>
          <w:sz w:val="28"/>
        </w:rPr>
        <w:t xml:space="preserve">
      6) көрсетілетін қызметті беруші, көрсетілетін қызметті алушы және сенім білдірілген өкіл (агент) қаулы қабылдағаннан кейін Келісім жасайды – 5 (бес) жұмыс күні; </w:t>
      </w:r>
    </w:p>
    <w:p>
      <w:pPr>
        <w:spacing w:after="0"/>
        <w:ind w:left="0"/>
        <w:jc w:val="both"/>
      </w:pPr>
      <w:r>
        <w:rPr>
          <w:rFonts w:ascii="Times New Roman"/>
          <w:b w:val="false"/>
          <w:i w:val="false"/>
          <w:color w:val="000000"/>
          <w:sz w:val="28"/>
        </w:rPr>
        <w:t>
      Келісім жасалғаннан кейін:</w:t>
      </w:r>
    </w:p>
    <w:p>
      <w:pPr>
        <w:spacing w:after="0"/>
        <w:ind w:left="0"/>
        <w:jc w:val="both"/>
      </w:pPr>
      <w:r>
        <w:rPr>
          <w:rFonts w:ascii="Times New Roman"/>
          <w:b w:val="false"/>
          <w:i w:val="false"/>
          <w:color w:val="000000"/>
          <w:sz w:val="28"/>
        </w:rPr>
        <w:t xml:space="preserve">
      көрсетілетін қызметті беруші көтерме жәрдемақыны төлеуде көрсетілетін қызмет алушының жеке дербес шотына көтерме жәрдемақы сомасын аударады – 5 (бес) жұмыс күні; </w:t>
      </w:r>
    </w:p>
    <w:p>
      <w:pPr>
        <w:spacing w:after="0"/>
        <w:ind w:left="0"/>
        <w:jc w:val="both"/>
      </w:pPr>
      <w:r>
        <w:rPr>
          <w:rFonts w:ascii="Times New Roman"/>
          <w:b w:val="false"/>
          <w:i w:val="false"/>
          <w:color w:val="000000"/>
          <w:sz w:val="28"/>
        </w:rPr>
        <w:t>
      сенім білдірілген өкіл (агент) Қазақстан Республикасының заңнамасында белгіленген тәртіпте тұрғын үй сатып алуға немесе салуға бюджеттік кредит ұсынған кезде көрсетілетін қызметті алушыға тұрғын үй сатып алуға немесе салуға бюджеттік кредитті береді – 25 (жиырма бес) жұмыс күні;</w:t>
      </w:r>
    </w:p>
    <w:p>
      <w:pPr>
        <w:spacing w:after="0"/>
        <w:ind w:left="0"/>
        <w:jc w:val="both"/>
      </w:pPr>
      <w:r>
        <w:rPr>
          <w:rFonts w:ascii="Times New Roman"/>
          <w:b w:val="false"/>
          <w:i w:val="false"/>
          <w:color w:val="000000"/>
          <w:sz w:val="28"/>
        </w:rPr>
        <w:t>
      7) көрсетілетін қызметті беруші қызметті алушыға немесе Мемлекеттік корпорацияға мемлекеттік қызмет көрсету нәтижесін жолдайды.</w:t>
      </w:r>
    </w:p>
    <w:bookmarkStart w:name="z17" w:id="14"/>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14"/>
    <w:bookmarkStart w:name="z18" w:id="15"/>
    <w:p>
      <w:pPr>
        <w:spacing w:after="0"/>
        <w:ind w:left="0"/>
        <w:jc w:val="both"/>
      </w:pPr>
      <w:r>
        <w:rPr>
          <w:rFonts w:ascii="Times New Roman"/>
          <w:b w:val="false"/>
          <w:i w:val="false"/>
          <w:color w:val="000000"/>
          <w:sz w:val="28"/>
        </w:rPr>
        <w:t>
      6. Мемлекеттік қызметті көрсету процесіне қатысатын құрылымдық бөлімшелердің тізбесі:</w:t>
      </w:r>
    </w:p>
    <w:bookmarkEnd w:id="1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көрсетiлетiн қызметтi берушінің басшысы;</w:t>
      </w:r>
    </w:p>
    <w:p>
      <w:pPr>
        <w:spacing w:after="0"/>
        <w:ind w:left="0"/>
        <w:jc w:val="both"/>
      </w:pPr>
      <w:r>
        <w:rPr>
          <w:rFonts w:ascii="Times New Roman"/>
          <w:b w:val="false"/>
          <w:i w:val="false"/>
          <w:color w:val="000000"/>
          <w:sz w:val="28"/>
        </w:rPr>
        <w:t>
      3) көрсетiлетiн қызметтi берушiнiң жауапты орындаушысы;</w:t>
      </w:r>
    </w:p>
    <w:p>
      <w:pPr>
        <w:spacing w:after="0"/>
        <w:ind w:left="0"/>
        <w:jc w:val="both"/>
      </w:pPr>
      <w:r>
        <w:rPr>
          <w:rFonts w:ascii="Times New Roman"/>
          <w:b w:val="false"/>
          <w:i w:val="false"/>
          <w:color w:val="000000"/>
          <w:sz w:val="28"/>
        </w:rPr>
        <w:t>
      4) Комиссия;</w:t>
      </w:r>
    </w:p>
    <w:p>
      <w:pPr>
        <w:spacing w:after="0"/>
        <w:ind w:left="0"/>
        <w:jc w:val="both"/>
      </w:pPr>
      <w:r>
        <w:rPr>
          <w:rFonts w:ascii="Times New Roman"/>
          <w:b w:val="false"/>
          <w:i w:val="false"/>
          <w:color w:val="000000"/>
          <w:sz w:val="28"/>
        </w:rPr>
        <w:t>
      5) аудан (облыстық маңызы бар қала) әкімдігі;</w:t>
      </w:r>
    </w:p>
    <w:p>
      <w:pPr>
        <w:spacing w:after="0"/>
        <w:ind w:left="0"/>
        <w:jc w:val="both"/>
      </w:pPr>
      <w:r>
        <w:rPr>
          <w:rFonts w:ascii="Times New Roman"/>
          <w:b w:val="false"/>
          <w:i w:val="false"/>
          <w:color w:val="000000"/>
          <w:sz w:val="28"/>
        </w:rPr>
        <w:t>
      6) сенім білдірілген өкіл (агент).</w:t>
      </w:r>
    </w:p>
    <w:bookmarkStart w:name="z19" w:id="16"/>
    <w:p>
      <w:pPr>
        <w:spacing w:after="0"/>
        <w:ind w:left="0"/>
        <w:jc w:val="both"/>
      </w:pPr>
      <w:r>
        <w:rPr>
          <w:rFonts w:ascii="Times New Roman"/>
          <w:b w:val="false"/>
          <w:i w:val="false"/>
          <w:color w:val="000000"/>
          <w:sz w:val="28"/>
        </w:rPr>
        <w:t xml:space="preserve">
      7. Әр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келтірілген.</w:t>
      </w:r>
    </w:p>
    <w:bookmarkEnd w:id="16"/>
    <w:bookmarkStart w:name="z20" w:id="17"/>
    <w:p>
      <w:pPr>
        <w:spacing w:after="0"/>
        <w:ind w:left="0"/>
        <w:jc w:val="left"/>
      </w:pPr>
      <w:r>
        <w:rPr>
          <w:rFonts w:ascii="Times New Roman"/>
          <w:b/>
          <w:i w:val="false"/>
          <w:color w:val="000000"/>
        </w:rPr>
        <w:t xml:space="preserve"> 4-тарау. Мемлекеттік қызмет көрсету процесінде</w:t>
      </w:r>
      <w:r>
        <w:br/>
      </w:r>
      <w:r>
        <w:rPr>
          <w:rFonts w:ascii="Times New Roman"/>
          <w:b/>
          <w:i w:val="false"/>
          <w:color w:val="000000"/>
        </w:rPr>
        <w:t>"Азаматтарға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w:t>
      </w:r>
      <w:r>
        <w:br/>
      </w:r>
      <w:r>
        <w:rPr>
          <w:rFonts w:ascii="Times New Roman"/>
          <w:b/>
          <w:i w:val="false"/>
          <w:color w:val="000000"/>
        </w:rPr>
        <w:t>іс-қимыл тәртібін, сондай-ақ ақпараттық жүйелерді пайдалану тәртібін сипаттау</w:t>
      </w:r>
    </w:p>
    <w:bookmarkEnd w:id="17"/>
    <w:bookmarkStart w:name="z21" w:id="18"/>
    <w:p>
      <w:pPr>
        <w:spacing w:after="0"/>
        <w:ind w:left="0"/>
        <w:jc w:val="both"/>
      </w:pPr>
      <w:r>
        <w:rPr>
          <w:rFonts w:ascii="Times New Roman"/>
          <w:b w:val="false"/>
          <w:i w:val="false"/>
          <w:color w:val="000000"/>
          <w:sz w:val="28"/>
        </w:rPr>
        <w:t>
      8. Мемлекеттік корпорацияға жүгіну кезінде мемлекеттік қызмет көрсету бойынша іс-қимылды бастауға негіздеме Мемлекеттік корпорация қызметкерінің көрсетілетін қызметті алушыдан құжаттар топтамасын қабылдау болып табылады.</w:t>
      </w:r>
    </w:p>
    <w:bookmarkEnd w:id="18"/>
    <w:bookmarkStart w:name="z22" w:id="19"/>
    <w:p>
      <w:pPr>
        <w:spacing w:after="0"/>
        <w:ind w:left="0"/>
        <w:jc w:val="both"/>
      </w:pPr>
      <w:r>
        <w:rPr>
          <w:rFonts w:ascii="Times New Roman"/>
          <w:b w:val="false"/>
          <w:i w:val="false"/>
          <w:color w:val="000000"/>
          <w:sz w:val="28"/>
        </w:rPr>
        <w:t>
      9. Мемлекеттік қызмет көрсету процесінің құрамына кіретін әрбір рәсімнің (іс-қимылдың) мазмұны, орындалу ұзақтығы:</w:t>
      </w:r>
    </w:p>
    <w:bookmarkEnd w:id="19"/>
    <w:p>
      <w:pPr>
        <w:spacing w:after="0"/>
        <w:ind w:left="0"/>
        <w:jc w:val="both"/>
      </w:pPr>
      <w:r>
        <w:rPr>
          <w:rFonts w:ascii="Times New Roman"/>
          <w:b w:val="false"/>
          <w:i w:val="false"/>
          <w:color w:val="000000"/>
          <w:sz w:val="28"/>
        </w:rPr>
        <w:t>
      1) Мемлекеттік корпорация қызметкері көрсетілетін қызметті алушыдан өтінішті құжаттармен қабылдайды, құжаттардың төлнұсқаларымен салыстырып тексереді – 20 (жиырма) минут;</w:t>
      </w:r>
    </w:p>
    <w:p>
      <w:pPr>
        <w:spacing w:after="0"/>
        <w:ind w:left="0"/>
        <w:jc w:val="both"/>
      </w:pPr>
      <w:r>
        <w:rPr>
          <w:rFonts w:ascii="Times New Roman"/>
          <w:b w:val="false"/>
          <w:i w:val="false"/>
          <w:color w:val="000000"/>
          <w:sz w:val="28"/>
        </w:rPr>
        <w:t>
      Мемлекеттік корпорация қызметкері тиісті мемлекеттік ақпараттық жүйелерден "электрондық үкіметтің" шлюзі арқылы электрондық құжаттар нысанында, мемлекеттік органдардың уәкілетті тұлғаларының электрондық цифрлық қолтаңбасымен куәландырылған (бұдан әрі – ЭЦҚ) жеке басын куәландыратын құжат туралы мәліметтер, неке туралы куәлік (2008 жылға дейін некеге тұрған жағдайда), көрсетілетін қызметті алушының тұрғылықты жерінен мекенжай анықтамасы, осы ауылдық елді мекенде маманның, оның жұбайының және балаларының жылжымайтын мүлкінің болмауы (болуы) туралы анықтамалар алады;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Мемлекеттік корпорацияның қызметкері,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3) Мемлекеттік корпорацияның қызметкері көрсетілетін қызметті алушыға құжаттар топтамасын жолдайды – 1 (бір) жұмыс күні;</w:t>
      </w:r>
    </w:p>
    <w:p>
      <w:pPr>
        <w:spacing w:after="0"/>
        <w:ind w:left="0"/>
        <w:jc w:val="both"/>
      </w:pPr>
      <w:r>
        <w:rPr>
          <w:rFonts w:ascii="Times New Roman"/>
          <w:b w:val="false"/>
          <w:i w:val="false"/>
          <w:color w:val="000000"/>
          <w:sz w:val="28"/>
        </w:rPr>
        <w:t>
      4) Мемлекеттік корпорацияның қызметкері көрсетілетін қызметті алушыға құжаттар топтамасын қабылдау туралы қолхатта көрсетілген мерзімде мемлекеттік қызмет көрсету нәтижесін береді;</w:t>
      </w:r>
    </w:p>
    <w:p>
      <w:pPr>
        <w:spacing w:after="0"/>
        <w:ind w:left="0"/>
        <w:jc w:val="both"/>
      </w:pPr>
      <w:r>
        <w:rPr>
          <w:rFonts w:ascii="Times New Roman"/>
          <w:b w:val="false"/>
          <w:i w:val="false"/>
          <w:color w:val="000000"/>
          <w:sz w:val="28"/>
        </w:rPr>
        <w:t>
      егер көрсетілетін қызметті алушы көрсетілетін қызмет нәтижесіне онда көрсетілген мерзімде келмеген жағдайда, Мемлекеттік корпорация нәтиженің бір ай бойы сақталуын қамтамасыз етеді, одан кейін оларды көрсетілетін қызметті берушіге одан әрі сақтау үшін береді;</w:t>
      </w:r>
    </w:p>
    <w:p>
      <w:pPr>
        <w:spacing w:after="0"/>
        <w:ind w:left="0"/>
        <w:jc w:val="both"/>
      </w:pPr>
      <w:r>
        <w:rPr>
          <w:rFonts w:ascii="Times New Roman"/>
          <w:b w:val="false"/>
          <w:i w:val="false"/>
          <w:color w:val="000000"/>
          <w:sz w:val="28"/>
        </w:rPr>
        <w:t>
      көрсетілетін қызметті алушы бір ай өткен соң дайын құжаттарды алу үшін Мемлекеттік корпорацияға жүгінген жағдайда, Мемлекеттік корпорацияның сұрауы бойынша көрсетілетін қызметті беруші бір жұмыс күні ішінде көрсетілетін қызметті алушыға беру үшін дайын құжаттарды Мемлекеттік корпорацияға жібереді;</w:t>
      </w:r>
    </w:p>
    <w:bookmarkStart w:name="z23" w:id="20"/>
    <w:p>
      <w:pPr>
        <w:spacing w:after="0"/>
        <w:ind w:left="0"/>
        <w:jc w:val="both"/>
      </w:pPr>
      <w:r>
        <w:rPr>
          <w:rFonts w:ascii="Times New Roman"/>
          <w:b w:val="false"/>
          <w:i w:val="false"/>
          <w:color w:val="000000"/>
          <w:sz w:val="28"/>
        </w:rPr>
        <w:t>
      10. Мемлекеттік қызмет "электрондық үкімет" веб-порталы арқылы көрсетілмейді.</w:t>
      </w:r>
    </w:p>
    <w:bookmarkEnd w:id="20"/>
    <w:bookmarkStart w:name="z24" w:id="21"/>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бөлімшелерінің (қызметкерлердің) өзара іс-әрекеттері (іс-қимылдары) рәсімдерінің реттілігін толық сипаттау, сондай-ақ мемлекеттік қызмет көрсету процесінде Мемлекеттік корпорациямен өзара іс-қимылды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 білім</w:t>
            </w:r>
            <w:r>
              <w:br/>
            </w:r>
            <w:r>
              <w:rPr>
                <w:rFonts w:ascii="Times New Roman"/>
                <w:b w:val="false"/>
                <w:i w:val="false"/>
                <w:color w:val="000000"/>
                <w:sz w:val="20"/>
              </w:rPr>
              <w:t>беру, әлеуметтік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әлеуметтік қолдау</w:t>
            </w:r>
            <w:r>
              <w:br/>
            </w:r>
            <w:r>
              <w:rPr>
                <w:rFonts w:ascii="Times New Roman"/>
                <w:b w:val="false"/>
                <w:i w:val="false"/>
                <w:color w:val="000000"/>
                <w:sz w:val="20"/>
              </w:rPr>
              <w:t>шараларын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Ауылдық елді мекендерге жұмыс істеуге және тұруға келген</w:t>
      </w:r>
      <w:r>
        <w:br/>
      </w:r>
      <w:r>
        <w:rPr>
          <w:rFonts w:ascii="Times New Roman"/>
          <w:b/>
          <w:i w:val="false"/>
          <w:color w:val="000000"/>
        </w:rPr>
        <w:t>денсаулық сақтау, білім беру, әлеуметтік қамсыздандыру, мәдениет,</w:t>
      </w:r>
      <w:r>
        <w:br/>
      </w:r>
      <w:r>
        <w:rPr>
          <w:rFonts w:ascii="Times New Roman"/>
          <w:b/>
          <w:i w:val="false"/>
          <w:color w:val="000000"/>
        </w:rPr>
        <w:t>спорт және агроөнеркәсіптік кешен саласындағы мамандарға әлеуметтік</w:t>
      </w:r>
      <w:r>
        <w:br/>
      </w:r>
      <w:r>
        <w:rPr>
          <w:rFonts w:ascii="Times New Roman"/>
          <w:b/>
          <w:i w:val="false"/>
          <w:color w:val="000000"/>
        </w:rPr>
        <w:t>қолдау шараларын ұсыну бойынша уәкілетті органдардың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1831"/>
        <w:gridCol w:w="7077"/>
        <w:gridCol w:w="2455"/>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Қайырбаев көшесі, 32</w:t>
            </w:r>
            <w:r>
              <w:br/>
            </w:r>
            <w:r>
              <w:rPr>
                <w:rFonts w:ascii="Times New Roman"/>
                <w:b w:val="false"/>
                <w:i w:val="false"/>
                <w:color w:val="000000"/>
                <w:sz w:val="20"/>
              </w:rPr>
              <w:t>
otdekonompvl@yandex.ru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(7182)</w:t>
            </w:r>
            <w:r>
              <w:br/>
            </w:r>
            <w:r>
              <w:rPr>
                <w:rFonts w:ascii="Times New Roman"/>
                <w:b w:val="false"/>
                <w:i w:val="false"/>
                <w:color w:val="000000"/>
                <w:sz w:val="20"/>
              </w:rPr>
              <w:t>
32-13-20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Привокзальная көшесі, 10 economica_ekb@mail.ru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(7187)</w:t>
            </w:r>
            <w:r>
              <w:br/>
            </w:r>
            <w:r>
              <w:rPr>
                <w:rFonts w:ascii="Times New Roman"/>
                <w:b w:val="false"/>
                <w:i w:val="false"/>
                <w:color w:val="000000"/>
                <w:sz w:val="20"/>
              </w:rPr>
              <w:t>
22-61-46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
Астана көшесі, 52</w:t>
            </w:r>
            <w:r>
              <w:br/>
            </w:r>
            <w:r>
              <w:rPr>
                <w:rFonts w:ascii="Times New Roman"/>
                <w:b w:val="false"/>
                <w:i w:val="false"/>
                <w:color w:val="000000"/>
                <w:sz w:val="20"/>
              </w:rPr>
              <w:t>
aksu_budjet@mail.ru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(71837)</w:t>
            </w:r>
            <w:r>
              <w:br/>
            </w:r>
            <w:r>
              <w:rPr>
                <w:rFonts w:ascii="Times New Roman"/>
                <w:b w:val="false"/>
                <w:i w:val="false"/>
                <w:color w:val="000000"/>
                <w:sz w:val="20"/>
              </w:rPr>
              <w:t>
5-06-98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r>
              <w:br/>
            </w:r>
            <w:r>
              <w:rPr>
                <w:rFonts w:ascii="Times New Roman"/>
                <w:b w:val="false"/>
                <w:i w:val="false"/>
                <w:color w:val="000000"/>
                <w:sz w:val="20"/>
              </w:rPr>
              <w:t>
Ақтоғай ауылы,</w:t>
            </w:r>
            <w:r>
              <w:br/>
            </w:r>
            <w:r>
              <w:rPr>
                <w:rFonts w:ascii="Times New Roman"/>
                <w:b w:val="false"/>
                <w:i w:val="false"/>
                <w:color w:val="000000"/>
                <w:sz w:val="20"/>
              </w:rPr>
              <w:t>
Абай көшесі, 75</w:t>
            </w:r>
            <w:r>
              <w:br/>
            </w:r>
            <w:r>
              <w:rPr>
                <w:rFonts w:ascii="Times New Roman"/>
                <w:b w:val="false"/>
                <w:i w:val="false"/>
                <w:color w:val="000000"/>
                <w:sz w:val="20"/>
              </w:rPr>
              <w:t>
akteconom@mail.ru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(71841)</w:t>
            </w:r>
            <w:r>
              <w:br/>
            </w:r>
            <w:r>
              <w:rPr>
                <w:rFonts w:ascii="Times New Roman"/>
                <w:b w:val="false"/>
                <w:i w:val="false"/>
                <w:color w:val="000000"/>
                <w:sz w:val="20"/>
              </w:rPr>
              <w:t>
2-15-53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r>
              <w:br/>
            </w:r>
            <w:r>
              <w:rPr>
                <w:rFonts w:ascii="Times New Roman"/>
                <w:b w:val="false"/>
                <w:i w:val="false"/>
                <w:color w:val="000000"/>
                <w:sz w:val="20"/>
              </w:rPr>
              <w:t>
Баянауыл ауылы,</w:t>
            </w:r>
            <w:r>
              <w:br/>
            </w:r>
            <w:r>
              <w:rPr>
                <w:rFonts w:ascii="Times New Roman"/>
                <w:b w:val="false"/>
                <w:i w:val="false"/>
                <w:color w:val="000000"/>
                <w:sz w:val="20"/>
              </w:rPr>
              <w:t>
Сәтбаев көшесі, 34</w:t>
            </w:r>
            <w:r>
              <w:br/>
            </w:r>
            <w:r>
              <w:rPr>
                <w:rFonts w:ascii="Times New Roman"/>
                <w:b w:val="false"/>
                <w:i w:val="false"/>
                <w:color w:val="000000"/>
                <w:sz w:val="20"/>
              </w:rPr>
              <w:t>
bayan_oebp@mail.ru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(71840)</w:t>
            </w:r>
            <w:r>
              <w:br/>
            </w:r>
            <w:r>
              <w:rPr>
                <w:rFonts w:ascii="Times New Roman"/>
                <w:b w:val="false"/>
                <w:i w:val="false"/>
                <w:color w:val="000000"/>
                <w:sz w:val="20"/>
              </w:rPr>
              <w:t>
9-14-05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r>
              <w:br/>
            </w:r>
            <w:r>
              <w:rPr>
                <w:rFonts w:ascii="Times New Roman"/>
                <w:b w:val="false"/>
                <w:i w:val="false"/>
                <w:color w:val="000000"/>
                <w:sz w:val="20"/>
              </w:rPr>
              <w:t>
Железинка ауылы,</w:t>
            </w:r>
            <w:r>
              <w:br/>
            </w:r>
            <w:r>
              <w:rPr>
                <w:rFonts w:ascii="Times New Roman"/>
                <w:b w:val="false"/>
                <w:i w:val="false"/>
                <w:color w:val="000000"/>
                <w:sz w:val="20"/>
              </w:rPr>
              <w:t>
Әуезов көшесі, 19</w:t>
            </w:r>
            <w:r>
              <w:br/>
            </w:r>
            <w:r>
              <w:rPr>
                <w:rFonts w:ascii="Times New Roman"/>
                <w:b w:val="false"/>
                <w:i w:val="false"/>
                <w:color w:val="000000"/>
                <w:sz w:val="20"/>
              </w:rPr>
              <w:t>
jekbp81@mail.ru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(71831)</w:t>
            </w:r>
            <w:r>
              <w:br/>
            </w:r>
            <w:r>
              <w:rPr>
                <w:rFonts w:ascii="Times New Roman"/>
                <w:b w:val="false"/>
                <w:i w:val="false"/>
                <w:color w:val="000000"/>
                <w:sz w:val="20"/>
              </w:rPr>
              <w:t>
2-18-52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r>
              <w:br/>
            </w:r>
            <w:r>
              <w:rPr>
                <w:rFonts w:ascii="Times New Roman"/>
                <w:b w:val="false"/>
                <w:i w:val="false"/>
                <w:color w:val="000000"/>
                <w:sz w:val="20"/>
              </w:rPr>
              <w:t>
Ертіс ауылы,</w:t>
            </w:r>
            <w:r>
              <w:br/>
            </w:r>
            <w:r>
              <w:rPr>
                <w:rFonts w:ascii="Times New Roman"/>
                <w:b w:val="false"/>
                <w:i w:val="false"/>
                <w:color w:val="000000"/>
                <w:sz w:val="20"/>
              </w:rPr>
              <w:t>
Желтоқсан көшесі, 104</w:t>
            </w:r>
            <w:r>
              <w:br/>
            </w:r>
            <w:r>
              <w:rPr>
                <w:rFonts w:ascii="Times New Roman"/>
                <w:b w:val="false"/>
                <w:i w:val="false"/>
                <w:color w:val="000000"/>
                <w:sz w:val="20"/>
              </w:rPr>
              <w:t>
irtoebp@mail.ru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(71832)</w:t>
            </w:r>
            <w:r>
              <w:br/>
            </w:r>
            <w:r>
              <w:rPr>
                <w:rFonts w:ascii="Times New Roman"/>
                <w:b w:val="false"/>
                <w:i w:val="false"/>
                <w:color w:val="000000"/>
                <w:sz w:val="20"/>
              </w:rPr>
              <w:t>
2-14-52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r>
              <w:br/>
            </w:r>
            <w:r>
              <w:rPr>
                <w:rFonts w:ascii="Times New Roman"/>
                <w:b w:val="false"/>
                <w:i w:val="false"/>
                <w:color w:val="000000"/>
                <w:sz w:val="20"/>
              </w:rPr>
              <w:t>
Тереңкөл ауылы,</w:t>
            </w:r>
            <w:r>
              <w:br/>
            </w:r>
            <w:r>
              <w:rPr>
                <w:rFonts w:ascii="Times New Roman"/>
                <w:b w:val="false"/>
                <w:i w:val="false"/>
                <w:color w:val="000000"/>
                <w:sz w:val="20"/>
              </w:rPr>
              <w:t>
Елгин көшесі, 172</w:t>
            </w:r>
            <w:r>
              <w:br/>
            </w:r>
            <w:r>
              <w:rPr>
                <w:rFonts w:ascii="Times New Roman"/>
                <w:b w:val="false"/>
                <w:i w:val="false"/>
                <w:color w:val="000000"/>
                <w:sz w:val="20"/>
              </w:rPr>
              <w:t>
kachfin@mail.ru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(71833)</w:t>
            </w:r>
            <w:r>
              <w:br/>
            </w:r>
            <w:r>
              <w:rPr>
                <w:rFonts w:ascii="Times New Roman"/>
                <w:b w:val="false"/>
                <w:i w:val="false"/>
                <w:color w:val="000000"/>
                <w:sz w:val="20"/>
              </w:rPr>
              <w:t>
2-11-69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r>
              <w:br/>
            </w:r>
            <w:r>
              <w:rPr>
                <w:rFonts w:ascii="Times New Roman"/>
                <w:b w:val="false"/>
                <w:i w:val="false"/>
                <w:color w:val="000000"/>
                <w:sz w:val="20"/>
              </w:rPr>
              <w:t>
Аққу ауылы,</w:t>
            </w:r>
            <w:r>
              <w:br/>
            </w:r>
            <w:r>
              <w:rPr>
                <w:rFonts w:ascii="Times New Roman"/>
                <w:b w:val="false"/>
                <w:i w:val="false"/>
                <w:color w:val="000000"/>
                <w:sz w:val="20"/>
              </w:rPr>
              <w:t>
Всеволод Иванов көшесі, 98</w:t>
            </w:r>
            <w:r>
              <w:br/>
            </w:r>
            <w:r>
              <w:rPr>
                <w:rFonts w:ascii="Times New Roman"/>
                <w:b w:val="false"/>
                <w:i w:val="false"/>
                <w:color w:val="000000"/>
                <w:sz w:val="20"/>
              </w:rPr>
              <w:t>
oeleb@mail.ru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(71839)</w:t>
            </w:r>
            <w:r>
              <w:br/>
            </w:r>
            <w:r>
              <w:rPr>
                <w:rFonts w:ascii="Times New Roman"/>
                <w:b w:val="false"/>
                <w:i w:val="false"/>
                <w:color w:val="000000"/>
                <w:sz w:val="20"/>
              </w:rPr>
              <w:t>
2-15-34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r>
              <w:br/>
            </w:r>
            <w:r>
              <w:rPr>
                <w:rFonts w:ascii="Times New Roman"/>
                <w:b w:val="false"/>
                <w:i w:val="false"/>
                <w:color w:val="000000"/>
                <w:sz w:val="20"/>
              </w:rPr>
              <w:t>
Көктөбе ауылы,</w:t>
            </w:r>
            <w:r>
              <w:br/>
            </w:r>
            <w:r>
              <w:rPr>
                <w:rFonts w:ascii="Times New Roman"/>
                <w:b w:val="false"/>
                <w:i w:val="false"/>
                <w:color w:val="000000"/>
                <w:sz w:val="20"/>
              </w:rPr>
              <w:t>
Қазыбек би көшесі, 23</w:t>
            </w:r>
            <w:r>
              <w:br/>
            </w:r>
            <w:r>
              <w:rPr>
                <w:rFonts w:ascii="Times New Roman"/>
                <w:b w:val="false"/>
                <w:i w:val="false"/>
                <w:color w:val="000000"/>
                <w:sz w:val="20"/>
              </w:rPr>
              <w:t>
oebpmr@mail.ru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(71838)</w:t>
            </w:r>
            <w:r>
              <w:br/>
            </w:r>
            <w:r>
              <w:rPr>
                <w:rFonts w:ascii="Times New Roman"/>
                <w:b w:val="false"/>
                <w:i w:val="false"/>
                <w:color w:val="000000"/>
                <w:sz w:val="20"/>
              </w:rPr>
              <w:t>
9-13-03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r>
              <w:br/>
            </w:r>
            <w:r>
              <w:rPr>
                <w:rFonts w:ascii="Times New Roman"/>
                <w:b w:val="false"/>
                <w:i w:val="false"/>
                <w:color w:val="000000"/>
                <w:sz w:val="20"/>
              </w:rPr>
              <w:t>
Павлодар қаласы,</w:t>
            </w:r>
            <w:r>
              <w:br/>
            </w:r>
            <w:r>
              <w:rPr>
                <w:rFonts w:ascii="Times New Roman"/>
                <w:b w:val="false"/>
                <w:i w:val="false"/>
                <w:color w:val="000000"/>
                <w:sz w:val="20"/>
              </w:rPr>
              <w:t>
Қайырбаев көшесі, 32</w:t>
            </w:r>
            <w:r>
              <w:br/>
            </w:r>
            <w:r>
              <w:rPr>
                <w:rFonts w:ascii="Times New Roman"/>
                <w:b w:val="false"/>
                <w:i w:val="false"/>
                <w:color w:val="000000"/>
                <w:sz w:val="20"/>
              </w:rPr>
              <w:t>
otd_econom@mail.ru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(7182)</w:t>
            </w:r>
            <w:r>
              <w:br/>
            </w:r>
            <w:r>
              <w:rPr>
                <w:rFonts w:ascii="Times New Roman"/>
                <w:b w:val="false"/>
                <w:i w:val="false"/>
                <w:color w:val="000000"/>
                <w:sz w:val="20"/>
              </w:rPr>
              <w:t>
32-00-40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r>
              <w:br/>
            </w:r>
            <w:r>
              <w:rPr>
                <w:rFonts w:ascii="Times New Roman"/>
                <w:b w:val="false"/>
                <w:i w:val="false"/>
                <w:color w:val="000000"/>
                <w:sz w:val="20"/>
              </w:rPr>
              <w:t>
Успенка ауылы,</w:t>
            </w:r>
            <w:r>
              <w:br/>
            </w:r>
            <w:r>
              <w:rPr>
                <w:rFonts w:ascii="Times New Roman"/>
                <w:b w:val="false"/>
                <w:i w:val="false"/>
                <w:color w:val="000000"/>
                <w:sz w:val="20"/>
              </w:rPr>
              <w:t>
Терешкова көшесі, 29</w:t>
            </w:r>
            <w:r>
              <w:br/>
            </w:r>
            <w:r>
              <w:rPr>
                <w:rFonts w:ascii="Times New Roman"/>
                <w:b w:val="false"/>
                <w:i w:val="false"/>
                <w:color w:val="000000"/>
                <w:sz w:val="20"/>
              </w:rPr>
              <w:t>
uspecom@mail.ru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(71834)</w:t>
            </w:r>
            <w:r>
              <w:br/>
            </w:r>
            <w:r>
              <w:rPr>
                <w:rFonts w:ascii="Times New Roman"/>
                <w:b w:val="false"/>
                <w:i w:val="false"/>
                <w:color w:val="000000"/>
                <w:sz w:val="20"/>
              </w:rPr>
              <w:t>
9-19-31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r>
              <w:br/>
            </w:r>
            <w:r>
              <w:rPr>
                <w:rFonts w:ascii="Times New Roman"/>
                <w:b w:val="false"/>
                <w:i w:val="false"/>
                <w:color w:val="000000"/>
                <w:sz w:val="20"/>
              </w:rPr>
              <w:t>
Шарбақты ауылы,</w:t>
            </w:r>
            <w:r>
              <w:br/>
            </w:r>
            <w:r>
              <w:rPr>
                <w:rFonts w:ascii="Times New Roman"/>
                <w:b w:val="false"/>
                <w:i w:val="false"/>
                <w:color w:val="000000"/>
                <w:sz w:val="20"/>
              </w:rPr>
              <w:t>
Советтер көшесі, 55</w:t>
            </w:r>
            <w:r>
              <w:br/>
            </w:r>
            <w:r>
              <w:rPr>
                <w:rFonts w:ascii="Times New Roman"/>
                <w:b w:val="false"/>
                <w:i w:val="false"/>
                <w:color w:val="000000"/>
                <w:sz w:val="20"/>
              </w:rPr>
              <w:t>
sherbmani@mail.ru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(71836)</w:t>
            </w:r>
            <w:r>
              <w:br/>
            </w:r>
            <w:r>
              <w:rPr>
                <w:rFonts w:ascii="Times New Roman"/>
                <w:b w:val="false"/>
                <w:i w:val="false"/>
                <w:color w:val="000000"/>
                <w:sz w:val="20"/>
              </w:rPr>
              <w:t>
2-26-62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 білім</w:t>
            </w:r>
            <w:r>
              <w:br/>
            </w:r>
            <w:r>
              <w:rPr>
                <w:rFonts w:ascii="Times New Roman"/>
                <w:b w:val="false"/>
                <w:i w:val="false"/>
                <w:color w:val="000000"/>
                <w:sz w:val="20"/>
              </w:rPr>
              <w:t>беру, әлеуметтік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әлеуметтік қолдау</w:t>
            </w:r>
            <w:r>
              <w:br/>
            </w:r>
            <w:r>
              <w:rPr>
                <w:rFonts w:ascii="Times New Roman"/>
                <w:b w:val="false"/>
                <w:i w:val="false"/>
                <w:color w:val="000000"/>
                <w:sz w:val="20"/>
              </w:rPr>
              <w:t>шараларын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Әр рәсімнің (іс-қимылдың) ұзақтығын көрсете отырып, құрылымдық</w:t>
      </w:r>
      <w:r>
        <w:br/>
      </w:r>
      <w:r>
        <w:rPr>
          <w:rFonts w:ascii="Times New Roman"/>
          <w:b/>
          <w:i w:val="false"/>
          <w:color w:val="000000"/>
        </w:rPr>
        <w:t>бөлімшелердің (қызметкерлердің) арасындағы рәсімдердің</w:t>
      </w:r>
      <w:r>
        <w:br/>
      </w:r>
      <w:r>
        <w:rPr>
          <w:rFonts w:ascii="Times New Roman"/>
          <w:b/>
          <w:i w:val="false"/>
          <w:color w:val="000000"/>
        </w:rPr>
        <w:t>(іс-қимылдардың) реттілігін сипаттау</w:t>
      </w:r>
    </w:p>
    <w:p>
      <w:pPr>
        <w:spacing w:after="0"/>
        <w:ind w:left="0"/>
        <w:jc w:val="both"/>
      </w:pPr>
      <w:r>
        <w:rPr>
          <w:rFonts w:ascii="Times New Roman"/>
          <w:b w:val="false"/>
          <w:i w:val="false"/>
          <w:color w:val="000000"/>
          <w:sz w:val="28"/>
        </w:rPr>
        <w:t>
      1) көтерме жәрдемақыны төлеу – 27 (жиырма жеті)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2114"/>
        <w:gridCol w:w="1391"/>
        <w:gridCol w:w="2792"/>
        <w:gridCol w:w="1537"/>
        <w:gridCol w:w="1972"/>
        <w:gridCol w:w="1973"/>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нөмірі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 Қызметті алушы және сенім білдірілген агент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(процесс, рәсім, операция) атауы және олардың сипаттамасы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мен тіркеуді жүзеге асырады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қарастырады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әлеуметтік қолдау шараларын ұсыну туралы ұсынымды қарастырады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қабылданғаннан соң көрсетілетін қызметті алушының әлеуметтік қолдау шараларын ұсыну туралы Келісім жасайды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жасалғаннан соң көрсетілетін қызметті алушының жеке дербес шотына көтерме жәрдемақы сомасын аударады</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(деректемелер, құжат, ұйымдастырушылық-өкімдік шешім)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тұрақты әрекет ететін комиссияға қарау үшін жолдайды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әкімдігіне көрсетілетін қызметті алушыға әлеуметтік қолдау шараларын ұсыну туралы ұсыным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әлеуметтік қолдау шаралары туралы қаулы қабылдайды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жасайды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сомасын аударады</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w:t>
            </w:r>
            <w:r>
              <w:br/>
            </w:r>
            <w:r>
              <w:rPr>
                <w:rFonts w:ascii="Times New Roman"/>
                <w:b w:val="false"/>
                <w:i w:val="false"/>
                <w:color w:val="000000"/>
                <w:sz w:val="20"/>
              </w:rPr>
              <w:t>
жұмыс күні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w:t>
            </w:r>
            <w:r>
              <w:br/>
            </w:r>
            <w:r>
              <w:rPr>
                <w:rFonts w:ascii="Times New Roman"/>
                <w:b w:val="false"/>
                <w:i w:val="false"/>
                <w:color w:val="000000"/>
                <w:sz w:val="20"/>
              </w:rPr>
              <w:t>
жұмыс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w:t>
            </w:r>
            <w:r>
              <w:br/>
            </w:r>
            <w:r>
              <w:rPr>
                <w:rFonts w:ascii="Times New Roman"/>
                <w:b w:val="false"/>
                <w:i w:val="false"/>
                <w:color w:val="000000"/>
                <w:sz w:val="20"/>
              </w:rPr>
              <w:t>
жұмыс күні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w:t>
            </w:r>
            <w:r>
              <w:br/>
            </w:r>
            <w:r>
              <w:rPr>
                <w:rFonts w:ascii="Times New Roman"/>
                <w:b w:val="false"/>
                <w:i w:val="false"/>
                <w:color w:val="000000"/>
                <w:sz w:val="20"/>
              </w:rPr>
              <w:t>
жұмыс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w:t>
            </w:r>
            <w:r>
              <w:br/>
            </w:r>
            <w:r>
              <w:rPr>
                <w:rFonts w:ascii="Times New Roman"/>
                <w:b w:val="false"/>
                <w:i w:val="false"/>
                <w:color w:val="000000"/>
                <w:sz w:val="20"/>
              </w:rPr>
              <w:t>
жұмыс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жеті) жұмыс күні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тұрғын үй сатып алуға немесе салуға бюджеттік кредитті беру – 47 (қырық жеті)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2114"/>
        <w:gridCol w:w="1391"/>
        <w:gridCol w:w="2792"/>
        <w:gridCol w:w="1537"/>
        <w:gridCol w:w="1972"/>
        <w:gridCol w:w="1973"/>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нөмірі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w:t>
            </w:r>
            <w:r>
              <w:br/>
            </w:r>
            <w:r>
              <w:rPr>
                <w:rFonts w:ascii="Times New Roman"/>
                <w:b w:val="false"/>
                <w:i w:val="false"/>
                <w:color w:val="000000"/>
                <w:sz w:val="20"/>
              </w:rPr>
              <w:t>
бөлімше атауы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 қызметті алушы және сенім білдірілген агент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(процесс, рәсім, операция) атауы және олардың сипаттамасы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мен тіркеуді жүзеге асырады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қарастырады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әлеуметтік қолдау шараларын ұсыну туралы ұсынымды қарастырады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қабылданғаннан соң көрсетілетін қызметті алушының әлеуметтік қолдау шараларын ұсыну туралы Келісім жасайды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жасалғаннан соң көрсетілетін қызметті алушының жеке дербес шотына бюджеттік кредиттің сомасын аударады</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(деректемелер, құжат, ұйымдастырушылық-өкімдік шешім)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тұрақты әрекет ететін комиссияға қарау үшін жолдайды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әкімдігіне көрсетілетін қызметті алушыға әлеуметтік қолдау шараларын ұсыну туралы ұсыным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әлеуметтік қолдау шаралары туралы қаулы қабылдайды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жасайды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тұрғын үй сатып алуға немесе салуға бюджеттік кредитті береді</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w:t>
            </w:r>
            <w:r>
              <w:br/>
            </w:r>
            <w:r>
              <w:rPr>
                <w:rFonts w:ascii="Times New Roman"/>
                <w:b w:val="false"/>
                <w:i w:val="false"/>
                <w:color w:val="000000"/>
                <w:sz w:val="20"/>
              </w:rPr>
              <w:t>
жұмыс күні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w:t>
            </w:r>
            <w:r>
              <w:br/>
            </w:r>
            <w:r>
              <w:rPr>
                <w:rFonts w:ascii="Times New Roman"/>
                <w:b w:val="false"/>
                <w:i w:val="false"/>
                <w:color w:val="000000"/>
                <w:sz w:val="20"/>
              </w:rPr>
              <w:t>
жұмыс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w:t>
            </w:r>
            <w:r>
              <w:br/>
            </w:r>
            <w:r>
              <w:rPr>
                <w:rFonts w:ascii="Times New Roman"/>
                <w:b w:val="false"/>
                <w:i w:val="false"/>
                <w:color w:val="000000"/>
                <w:sz w:val="20"/>
              </w:rPr>
              <w:t>
жұмыс күні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w:t>
            </w:r>
            <w:r>
              <w:br/>
            </w:r>
            <w:r>
              <w:rPr>
                <w:rFonts w:ascii="Times New Roman"/>
                <w:b w:val="false"/>
                <w:i w:val="false"/>
                <w:color w:val="000000"/>
                <w:sz w:val="20"/>
              </w:rPr>
              <w:t>
жұмыс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(жиырма бес)</w:t>
            </w:r>
            <w:r>
              <w:br/>
            </w:r>
            <w:r>
              <w:rPr>
                <w:rFonts w:ascii="Times New Roman"/>
                <w:b w:val="false"/>
                <w:i w:val="false"/>
                <w:color w:val="000000"/>
                <w:sz w:val="20"/>
              </w:rPr>
              <w:t>
жұмыс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(қырық жеті) жұмыс күні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 білім</w:t>
            </w:r>
            <w:r>
              <w:br/>
            </w:r>
            <w:r>
              <w:rPr>
                <w:rFonts w:ascii="Times New Roman"/>
                <w:b w:val="false"/>
                <w:i w:val="false"/>
                <w:color w:val="000000"/>
                <w:sz w:val="20"/>
              </w:rPr>
              <w:t>беру, әлеуметтік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әлеуметтік қолдау</w:t>
            </w:r>
            <w:r>
              <w:br/>
            </w:r>
            <w:r>
              <w:rPr>
                <w:rFonts w:ascii="Times New Roman"/>
                <w:b w:val="false"/>
                <w:i w:val="false"/>
                <w:color w:val="000000"/>
                <w:sz w:val="20"/>
              </w:rPr>
              <w:t>шараларын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қызметті көрсету бизнесс-процесстерінің анықтамасы </w:t>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656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54991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99100" cy="2768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