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c5d2" w14:textId="393c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2016 жылғы 2 ақпандағы "Ауыл шаруашылығы саласындағы мемлекеттік көрсетілетін қызметтер регламенттерін бекіту туралы" № 22/1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2018 жылғы 30 қарашадағы № 416/7 қаулысы. Павлодар облысының Әділет департаментінде 2018 жылғы 4 желтоқсанда № 6133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2016 жылғы 2 ақпандағы "Ауыл шаруашылығы саласындағы мемлекеттік көрсетілетін қызметтер регламенттерін бекіту туралы" № 22/1 (Нормативтік құқықтық актілерді мемлекеттік тіркеу тізілімінде № 4956 болып тіркелген, 2016 жылғы 15 наурызда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электрондық түрдегі көшірмелерін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Д. С. Махажановқа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"30" қарашасы</w:t>
            </w:r>
            <w:r>
              <w:br/>
            </w:r>
            <w:r>
              <w:rPr>
                <w:rFonts w:ascii="Times New Roman"/>
                <w:b w:val="false"/>
                <w:i w:val="false"/>
                <w:color w:val="000000"/>
                <w:sz w:val="20"/>
              </w:rPr>
              <w:t>№ 416/7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 ақпандағы</w:t>
            </w:r>
            <w:r>
              <w:br/>
            </w:r>
            <w:r>
              <w:rPr>
                <w:rFonts w:ascii="Times New Roman"/>
                <w:b w:val="false"/>
                <w:i w:val="false"/>
                <w:color w:val="000000"/>
                <w:sz w:val="20"/>
              </w:rPr>
              <w:t>№ 22/1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"Ауыл шаруашылығы тауарын өндірушілерге</w:t>
      </w:r>
      <w:r>
        <w:br/>
      </w:r>
      <w:r>
        <w:rPr>
          <w:rFonts w:ascii="Times New Roman"/>
          <w:b/>
          <w:i w:val="false"/>
          <w:color w:val="000000"/>
        </w:rPr>
        <w:t>су беру қызметтерінің құнын субсидиялау"</w:t>
      </w:r>
      <w:r>
        <w:br/>
      </w:r>
      <w:r>
        <w:rPr>
          <w:rFonts w:ascii="Times New Roman"/>
          <w:b/>
          <w:i w:val="false"/>
          <w:color w:val="000000"/>
        </w:rPr>
        <w:t>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"Ауыл шаруашылығы тауарын өндірушілерге су беру қызметтерінің құнын 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Start w:name="z11" w:id="9"/>
    <w:p>
      <w:pPr>
        <w:spacing w:after="0"/>
        <w:ind w:left="0"/>
        <w:jc w:val="both"/>
      </w:pPr>
      <w:r>
        <w:rPr>
          <w:rFonts w:ascii="Times New Roman"/>
          <w:b w:val="false"/>
          <w:i w:val="false"/>
          <w:color w:val="000000"/>
          <w:sz w:val="28"/>
        </w:rPr>
        <w:t>
      2. Мемлекеттік қызметті көрсету нысаны: қағаз түрінде.</w:t>
      </w:r>
    </w:p>
    <w:bookmarkEnd w:id="9"/>
    <w:bookmarkStart w:name="z12" w:id="10"/>
    <w:p>
      <w:pPr>
        <w:spacing w:after="0"/>
        <w:ind w:left="0"/>
        <w:jc w:val="both"/>
      </w:pPr>
      <w:r>
        <w:rPr>
          <w:rFonts w:ascii="Times New Roman"/>
          <w:b w:val="false"/>
          <w:i w:val="false"/>
          <w:color w:val="000000"/>
          <w:sz w:val="28"/>
        </w:rPr>
        <w:t>
      3. Мемлекеттік қызметті көрсету нәтижесі – одан әрі көрсетілетін қызметті алушылардың банктік шоттарына тиесілі субсидияларды аудару үшін аумақтық қазынашылық бөлімшесіне төлем құжаттарын ұсыну.</w:t>
      </w:r>
    </w:p>
    <w:bookmarkEnd w:id="10"/>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Қазақстан Республикасы Ауыл шаруашылығы министрінің 2015 жылғы 8 желтоқсандағы "Ауыл шаруашылығы тауарын өндірушілерге су беру қызметтерінің құнын субсидиялау" мемлекеттік көрсетілетін қызмет стандартын бекіту туралы" № 6-4/1072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 шаруашылығы тауарын өндірушілерге су беру қызметтерінің құнын субсидиялау"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берушінің уәкілетті адамы қол қойған субсидия тағайындау/тағайындамау туралы шешімі бар қағаз жеткізгіштегі субсидия алуға арналған өтінімді қарау нәтижелері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уәжді бас тарту жолданады.</w:t>
      </w:r>
    </w:p>
    <w:bookmarkStart w:name="z13" w:id="11"/>
    <w:p>
      <w:pPr>
        <w:spacing w:after="0"/>
        <w:ind w:left="0"/>
        <w:jc w:val="left"/>
      </w:pPr>
      <w:r>
        <w:rPr>
          <w:rFonts w:ascii="Times New Roman"/>
          <w:b/>
          <w:i w:val="false"/>
          <w:color w:val="000000"/>
        </w:rPr>
        <w:t xml:space="preserve"> 2-тарау. Мемлекеттік қызмет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(жұмыскерлерінің)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Мемлекеттік корпорация қызметкері жіберген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қоса берілуімен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өтінімін қабылдау және тіркеу болып табылады.</w:t>
      </w:r>
    </w:p>
    <w:bookmarkEnd w:id="12"/>
    <w:bookmarkStart w:name="z15"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тіркеуді жүзеге асырады, көрсетілетін қызметті берушінің басшысына жолдайды – 15 (он бес) минут;</w:t>
      </w:r>
    </w:p>
    <w:p>
      <w:pPr>
        <w:spacing w:after="0"/>
        <w:ind w:left="0"/>
        <w:jc w:val="both"/>
      </w:pPr>
      <w:r>
        <w:rPr>
          <w:rFonts w:ascii="Times New Roman"/>
          <w:b w:val="false"/>
          <w:i w:val="false"/>
          <w:color w:val="000000"/>
          <w:sz w:val="28"/>
        </w:rPr>
        <w:t xml:space="preserve">
      2) көрсетілетін қызметті берушінің басшысы құжаттарды қарайды, көрсетілетін қызметті берушінің жауапты орындаушысын анықтайды – 15 (он бес) минут; </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қарайды, оң шешім қабылданған жағдайда Мемлекеттік корпорацияға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хабарламаны жолдайды және аумақтық қазынашылық бөлімшесіне төлем шотын ұсынады;</w:t>
      </w:r>
    </w:p>
    <w:p>
      <w:pPr>
        <w:spacing w:after="0"/>
        <w:ind w:left="0"/>
        <w:jc w:val="both"/>
      </w:pPr>
      <w:r>
        <w:rPr>
          <w:rFonts w:ascii="Times New Roman"/>
          <w:b w:val="false"/>
          <w:i w:val="false"/>
          <w:color w:val="000000"/>
          <w:sz w:val="28"/>
        </w:rPr>
        <w:t xml:space="preserve">
      құжаттар топтамасы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келмеген жағдайларда Мемлекеттік корпорацияға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 жолдайды – 2 (екі)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15 (он бес) минут;</w:t>
      </w:r>
    </w:p>
    <w:p>
      <w:pPr>
        <w:spacing w:after="0"/>
        <w:ind w:left="0"/>
        <w:jc w:val="both"/>
      </w:pPr>
      <w:r>
        <w:rPr>
          <w:rFonts w:ascii="Times New Roman"/>
          <w:b w:val="false"/>
          <w:i w:val="false"/>
          <w:color w:val="000000"/>
          <w:sz w:val="28"/>
        </w:rPr>
        <w:t>
      5) кеңсе қызметкері мемлекеттік қызметті көрсету нәтижесін Мемлекеттік корпорацияға беруді қамтамасыз етеді – 15 (он бес) минут.</w:t>
      </w:r>
    </w:p>
    <w:bookmarkStart w:name="z16" w:id="1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рәсімінің (іс-қимылдың) нәтижесі:</w:t>
      </w:r>
    </w:p>
    <w:bookmarkEnd w:id="14"/>
    <w:p>
      <w:pPr>
        <w:spacing w:after="0"/>
        <w:ind w:left="0"/>
        <w:jc w:val="both"/>
      </w:pPr>
      <w:r>
        <w:rPr>
          <w:rFonts w:ascii="Times New Roman"/>
          <w:b w:val="false"/>
          <w:i w:val="false"/>
          <w:color w:val="000000"/>
          <w:sz w:val="28"/>
        </w:rPr>
        <w:t>
      1) ұсынылған құжаттарды қабылдау, толықтығына тексеру және тіркеу;</w:t>
      </w:r>
    </w:p>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құжаттарды қарау және Мемлекеттік корпорацияға хабарламаны жолдау және аумақтық қазынашылық бөлімшесіне төлем шотын ұсыну;</w:t>
      </w:r>
    </w:p>
    <w:p>
      <w:pPr>
        <w:spacing w:after="0"/>
        <w:ind w:left="0"/>
        <w:jc w:val="both"/>
      </w:pPr>
      <w:r>
        <w:rPr>
          <w:rFonts w:ascii="Times New Roman"/>
          <w:b w:val="false"/>
          <w:i w:val="false"/>
          <w:color w:val="000000"/>
          <w:sz w:val="28"/>
        </w:rPr>
        <w:t>
      4) мемлекеттік қызметті көрсету нәтижесіне қол қою;</w:t>
      </w:r>
    </w:p>
    <w:p>
      <w:pPr>
        <w:spacing w:after="0"/>
        <w:ind w:left="0"/>
        <w:jc w:val="both"/>
      </w:pPr>
      <w:r>
        <w:rPr>
          <w:rFonts w:ascii="Times New Roman"/>
          <w:b w:val="false"/>
          <w:i w:val="false"/>
          <w:color w:val="000000"/>
          <w:sz w:val="28"/>
        </w:rPr>
        <w:t>
      5) Мемлекеттік корпорацияға мемлекеттік қызметті көрсету нәтижесін беру.</w:t>
      </w:r>
    </w:p>
    <w:bookmarkStart w:name="z17" w:id="15"/>
    <w:p>
      <w:pPr>
        <w:spacing w:after="0"/>
        <w:ind w:left="0"/>
        <w:jc w:val="left"/>
      </w:pPr>
      <w:r>
        <w:rPr>
          <w:rFonts w:ascii="Times New Roman"/>
          <w:b/>
          <w:i w:val="false"/>
          <w:color w:val="000000"/>
        </w:rPr>
        <w:t xml:space="preserve"> 3-тарау. Мемлекеттік қызмет көрсету процесінде</w:t>
      </w:r>
      <w:r>
        <w:br/>
      </w:r>
      <w:r>
        <w:rPr>
          <w:rFonts w:ascii="Times New Roman"/>
          <w:b/>
          <w:i w:val="false"/>
          <w:color w:val="000000"/>
        </w:rPr>
        <w:t>құрылымдық бөлімшелер (қызметкерлер) мен көрсетілетін</w:t>
      </w:r>
      <w:r>
        <w:br/>
      </w:r>
      <w:r>
        <w:rPr>
          <w:rFonts w:ascii="Times New Roman"/>
          <w:b/>
          <w:i w:val="false"/>
          <w:color w:val="000000"/>
        </w:rPr>
        <w:t>қызметті берушінің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9" w:id="17"/>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бөлімшілер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7"/>
    <w:bookmarkStart w:name="z20" w:id="18"/>
    <w:p>
      <w:pPr>
        <w:spacing w:after="0"/>
        <w:ind w:left="0"/>
        <w:jc w:val="left"/>
      </w:pPr>
      <w:r>
        <w:rPr>
          <w:rFonts w:ascii="Times New Roman"/>
          <w:b/>
          <w:i w:val="false"/>
          <w:color w:val="000000"/>
        </w:rPr>
        <w:t xml:space="preserve"> 4-тарау. Мемлекеттік корпорация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процесінде</w:t>
      </w:r>
      <w:r>
        <w:br/>
      </w:r>
      <w:r>
        <w:rPr>
          <w:rFonts w:ascii="Times New Roman"/>
          <w:b/>
          <w:i w:val="false"/>
          <w:color w:val="000000"/>
        </w:rPr>
        <w:t>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9. Мемлекеттік көрсетілетін қызмет көрсетілетін қызметті берушінің кеңсесі және "электрондық үкімет" www.egov.kz веб-порталы арқылы көрсетілмейді.</w:t>
      </w:r>
    </w:p>
    <w:bookmarkEnd w:id="19"/>
    <w:bookmarkStart w:name="z22" w:id="20"/>
    <w:p>
      <w:pPr>
        <w:spacing w:after="0"/>
        <w:ind w:left="0"/>
        <w:jc w:val="both"/>
      </w:pPr>
      <w:r>
        <w:rPr>
          <w:rFonts w:ascii="Times New Roman"/>
          <w:b w:val="false"/>
          <w:i w:val="false"/>
          <w:color w:val="000000"/>
          <w:sz w:val="28"/>
        </w:rPr>
        <w:t>
      10. Әрбір рәсімді (іс-қимылды) көрсете отырып, Мемлекеттік корпорацияға жүгіну тәртібін сипаттау:</w:t>
      </w:r>
    </w:p>
    <w:bookmarkEnd w:id="20"/>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корпорацияға құжаттар топтамасын тапсырған күннен бастап – 4 (төрт)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мемлекеттік қызметті көрсету нәтижесін көрсетілетін қызметті беруші Мемлекеттік корпорацияға мемлекеттік қызметті көрсету мерзімі аяқталғанға дейін бір күн бұрын береді;</w:t>
      </w:r>
    </w:p>
    <w:p>
      <w:pPr>
        <w:spacing w:after="0"/>
        <w:ind w:left="0"/>
        <w:jc w:val="both"/>
      </w:pPr>
      <w:r>
        <w:rPr>
          <w:rFonts w:ascii="Times New Roman"/>
          <w:b w:val="false"/>
          <w:i w:val="false"/>
          <w:color w:val="000000"/>
          <w:sz w:val="28"/>
        </w:rPr>
        <w:t>
      Мемлекеттік корпорацияға құжаттарды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Мемлекеттік корпорацияда қызмет көрсетудің рұқсат етілген ең ұзақ уақыты – 15 (он бес) минут.</w:t>
      </w:r>
    </w:p>
    <w:bookmarkStart w:name="z23" w:id="21"/>
    <w:p>
      <w:pPr>
        <w:spacing w:after="0"/>
        <w:ind w:left="0"/>
        <w:jc w:val="both"/>
      </w:pPr>
      <w:r>
        <w:rPr>
          <w:rFonts w:ascii="Times New Roman"/>
          <w:b w:val="false"/>
          <w:i w:val="false"/>
          <w:color w:val="000000"/>
          <w:sz w:val="28"/>
        </w:rPr>
        <w:t>
      11. Мемлекеттік корпорация арқылы мемлекеттік қызметті көрсету нәтижесін алу процесін сипаттау, оның ұзақтығы:</w:t>
      </w:r>
    </w:p>
    <w:bookmarkEnd w:id="21"/>
    <w:p>
      <w:pPr>
        <w:spacing w:after="0"/>
        <w:ind w:left="0"/>
        <w:jc w:val="both"/>
      </w:pPr>
      <w:r>
        <w:rPr>
          <w:rFonts w:ascii="Times New Roman"/>
          <w:b w:val="false"/>
          <w:i w:val="false"/>
          <w:color w:val="000000"/>
          <w:sz w:val="28"/>
        </w:rPr>
        <w:t xml:space="preserve">
      1) 1-процесс – Мемлекеттік корпорация қызметкері ұсынылған құжаттарды тексереді,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өтінімін қабылдайды және тіркейді, тиісті құжаттарды қабылдау туралы қолхат береді және көрсетілетін қызметті берушіге құжаттар топтамасын жолдайды – 15 (он бес) минут;</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алушының мемлекеттік қызметті көрсету кезінде ақпараттық жүйелердегі заңмен қорғалатын құпияны құрайтын мәліметтерді, егер, Қазақстан Республикасының заңнамасында өзгеше көзделмесе, пайдалануға келісімін алады;</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өтінімді қабылдаудан бас тарту туралы қолхат береді;</w:t>
      </w:r>
    </w:p>
    <w:p>
      <w:pPr>
        <w:spacing w:after="0"/>
        <w:ind w:left="0"/>
        <w:jc w:val="both"/>
      </w:pPr>
      <w:r>
        <w:rPr>
          <w:rFonts w:ascii="Times New Roman"/>
          <w:b w:val="false"/>
          <w:i w:val="false"/>
          <w:color w:val="000000"/>
          <w:sz w:val="28"/>
        </w:rPr>
        <w:t>
      2) 2-процесс – көрсетілетін қызметті берушінің кеңсе қызметкері құжаттарды қабылдау және тіркеуді жүзеге асырады, көрсетілетін қызметті берушінің басшысына жолдайды – 15 (он бес) минут;</w:t>
      </w:r>
    </w:p>
    <w:p>
      <w:pPr>
        <w:spacing w:after="0"/>
        <w:ind w:left="0"/>
        <w:jc w:val="both"/>
      </w:pPr>
      <w:r>
        <w:rPr>
          <w:rFonts w:ascii="Times New Roman"/>
          <w:b w:val="false"/>
          <w:i w:val="false"/>
          <w:color w:val="000000"/>
          <w:sz w:val="28"/>
        </w:rPr>
        <w:t>
      3) 3-процесс – көрсетілетін қызметті берушінің басшысы құжаттарды қарайды, көрсетілетін қызметті берушінің жауапты орындаушысын анықтайды – 15 (он бес) минут;</w:t>
      </w:r>
    </w:p>
    <w:p>
      <w:pPr>
        <w:spacing w:after="0"/>
        <w:ind w:left="0"/>
        <w:jc w:val="both"/>
      </w:pPr>
      <w:r>
        <w:rPr>
          <w:rFonts w:ascii="Times New Roman"/>
          <w:b w:val="false"/>
          <w:i w:val="false"/>
          <w:color w:val="000000"/>
          <w:sz w:val="28"/>
        </w:rPr>
        <w:t xml:space="preserve">
      4) 4-процесс – көрсетілетін қызметті берушінің жауапты орындаушы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қарайды, оң шешім қабылданған жағдайда Мемлекеттік корпорацияға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хабарламаны жолдайды және аумақтық қазынашылық бөлімшесіне төлем шотын ұсынады;</w:t>
      </w:r>
    </w:p>
    <w:p>
      <w:pPr>
        <w:spacing w:after="0"/>
        <w:ind w:left="0"/>
        <w:jc w:val="both"/>
      </w:pPr>
      <w:r>
        <w:rPr>
          <w:rFonts w:ascii="Times New Roman"/>
          <w:b w:val="false"/>
          <w:i w:val="false"/>
          <w:color w:val="000000"/>
          <w:sz w:val="28"/>
        </w:rPr>
        <w:t xml:space="preserve">
      құжаттар топтамасы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келмеген жағдайларда Мемлекеттік корпорацияға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 жолдайды – 2 (екі) жұмыс күні; </w:t>
      </w:r>
    </w:p>
    <w:p>
      <w:pPr>
        <w:spacing w:after="0"/>
        <w:ind w:left="0"/>
        <w:jc w:val="both"/>
      </w:pPr>
      <w:r>
        <w:rPr>
          <w:rFonts w:ascii="Times New Roman"/>
          <w:b w:val="false"/>
          <w:i w:val="false"/>
          <w:color w:val="000000"/>
          <w:sz w:val="28"/>
        </w:rPr>
        <w:t>
      5) 5-процесс – көрсетілетін қызметті берушінің басшысы мемлекеттік қызметті көрсету нәтижесіне қол қояды;</w:t>
      </w:r>
    </w:p>
    <w:p>
      <w:pPr>
        <w:spacing w:after="0"/>
        <w:ind w:left="0"/>
        <w:jc w:val="both"/>
      </w:pPr>
      <w:r>
        <w:rPr>
          <w:rFonts w:ascii="Times New Roman"/>
          <w:b w:val="false"/>
          <w:i w:val="false"/>
          <w:color w:val="000000"/>
          <w:sz w:val="28"/>
        </w:rPr>
        <w:t>
      6) 6-процесс – кеңсе қызметкері мемлекеттік қызметті көрсету нәтижесін мемлекеттік көрсетілетін қызмет стандартымен белгіленген мемлекеттік қызметті көрсету мерзімі аяқталғанға дейін бір тәуліктен кешіктірілмей Мемлекеттік корпорацияға беруді қамтамасыз етеді;</w:t>
      </w:r>
    </w:p>
    <w:p>
      <w:pPr>
        <w:spacing w:after="0"/>
        <w:ind w:left="0"/>
        <w:jc w:val="both"/>
      </w:pPr>
      <w:r>
        <w:rPr>
          <w:rFonts w:ascii="Times New Roman"/>
          <w:b w:val="false"/>
          <w:i w:val="false"/>
          <w:color w:val="000000"/>
          <w:sz w:val="28"/>
        </w:rPr>
        <w:t>
      7) 7-процесс – Мемлекеттік корпорация қызметкері көрсетілетін қызметті алушыға дайын құжаттарды беруді жеке басын (не сенімхат бойынша оның өкілінің, заңды тұлғаға – өкілеттікті растайтын құжат бойынша) куәландыратын құжатты көрсеткен кезде қолхат негізінде жүзеге асырады.</w:t>
      </w:r>
    </w:p>
    <w:bookmarkStart w:name="z24" w:id="22"/>
    <w:p>
      <w:pPr>
        <w:spacing w:after="0"/>
        <w:ind w:left="0"/>
        <w:jc w:val="both"/>
      </w:pPr>
      <w:r>
        <w:rPr>
          <w:rFonts w:ascii="Times New Roman"/>
          <w:b w:val="false"/>
          <w:i w:val="false"/>
          <w:color w:val="000000"/>
          <w:sz w:val="28"/>
        </w:rPr>
        <w:t xml:space="preserve">
      12. Мемлекеттік корпорация арқылы мемлекеттік қызмет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w:t>
            </w:r>
            <w:r>
              <w:br/>
            </w:r>
            <w:r>
              <w:rPr>
                <w:rFonts w:ascii="Times New Roman"/>
                <w:b w:val="false"/>
                <w:i w:val="false"/>
                <w:color w:val="000000"/>
                <w:sz w:val="20"/>
              </w:rPr>
              <w:t>беру қызметтерінің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6" w:id="23"/>
    <w:p>
      <w:pPr>
        <w:spacing w:after="0"/>
        <w:ind w:left="0"/>
        <w:jc w:val="left"/>
      </w:pPr>
      <w:r>
        <w:rPr>
          <w:rFonts w:ascii="Times New Roman"/>
          <w:b/>
          <w:i w:val="false"/>
          <w:color w:val="000000"/>
        </w:rPr>
        <w:t xml:space="preserve"> Мемлекеттік қызметті көрсету үшін қажетті әрбір рәсімнің</w:t>
      </w:r>
      <w:r>
        <w:br/>
      </w:r>
      <w:r>
        <w:rPr>
          <w:rFonts w:ascii="Times New Roman"/>
          <w:b/>
          <w:i w:val="false"/>
          <w:color w:val="000000"/>
        </w:rPr>
        <w:t>(іс-қимылдың) ұзақтығын көрсетумен көрсетілетін</w:t>
      </w:r>
      <w:r>
        <w:br/>
      </w:r>
      <w:r>
        <w:rPr>
          <w:rFonts w:ascii="Times New Roman"/>
          <w:b/>
          <w:i w:val="false"/>
          <w:color w:val="000000"/>
        </w:rPr>
        <w:t>қызметті берушінің құрылымдық бөлімшелері (қызметкерлері)</w:t>
      </w:r>
      <w:r>
        <w:br/>
      </w:r>
      <w:r>
        <w:rPr>
          <w:rFonts w:ascii="Times New Roman"/>
          <w:b/>
          <w:i w:val="false"/>
          <w:color w:val="000000"/>
        </w:rPr>
        <w:t>арасындағы рәсімдердің (іс-қимылдардың) реттілігін сипаттау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913"/>
        <w:gridCol w:w="1521"/>
        <w:gridCol w:w="1475"/>
        <w:gridCol w:w="3968"/>
        <w:gridCol w:w="1475"/>
        <w:gridCol w:w="1476"/>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атауы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тіркеу және көрсетілетін қызметті берушінің басшысына бұрыштамаға жолдау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көрсетілетін қызметті берушінің жауапты орындаушысын анықтау</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Стандарттың </w:t>
            </w:r>
            <w:r>
              <w:rPr>
                <w:rFonts w:ascii="Times New Roman"/>
                <w:b w:val="false"/>
                <w:i w:val="false"/>
                <w:color w:val="000000"/>
                <w:sz w:val="20"/>
              </w:rPr>
              <w:t>9-тармағына</w:t>
            </w:r>
            <w:r>
              <w:rPr>
                <w:rFonts w:ascii="Times New Roman"/>
                <w:b w:val="false"/>
                <w:i w:val="false"/>
                <w:color w:val="000000"/>
                <w:sz w:val="20"/>
              </w:rPr>
              <w:t xml:space="preserve"> сәйкестігіне қарау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 үшін құжаттарды көрсетілетін қызметті берушінің басшысына жолдау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көрсетілетін қызметті берушінің жауапты орындаушысына жолдау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шешім қабылданған жағдайда Мемлекеттік корпорацияға Стандарттың </w:t>
            </w:r>
            <w:r>
              <w:rPr>
                <w:rFonts w:ascii="Times New Roman"/>
                <w:b w:val="false"/>
                <w:i w:val="false"/>
                <w:color w:val="000000"/>
                <w:sz w:val="20"/>
              </w:rPr>
              <w:t>1-қосымшасына</w:t>
            </w:r>
            <w:r>
              <w:rPr>
                <w:rFonts w:ascii="Times New Roman"/>
                <w:b w:val="false"/>
                <w:i w:val="false"/>
                <w:color w:val="000000"/>
                <w:sz w:val="20"/>
              </w:rPr>
              <w:t xml:space="preserve"> сәйкес хабарламаны жолдайды және аумақтық қазынашылық бөлімшесіне төлем шотын ұсынады;</w:t>
            </w:r>
            <w:r>
              <w:br/>
            </w:r>
            <w:r>
              <w:rPr>
                <w:rFonts w:ascii="Times New Roman"/>
                <w:b w:val="false"/>
                <w:i w:val="false"/>
                <w:color w:val="000000"/>
                <w:sz w:val="20"/>
              </w:rPr>
              <w:t xml:space="preserve">
құжаттар топтамасы Стандарттың </w:t>
            </w:r>
            <w:r>
              <w:rPr>
                <w:rFonts w:ascii="Times New Roman"/>
                <w:b w:val="false"/>
                <w:i w:val="false"/>
                <w:color w:val="000000"/>
                <w:sz w:val="20"/>
              </w:rPr>
              <w:t>9-тармағына</w:t>
            </w:r>
            <w:r>
              <w:rPr>
                <w:rFonts w:ascii="Times New Roman"/>
                <w:b w:val="false"/>
                <w:i w:val="false"/>
                <w:color w:val="000000"/>
                <w:sz w:val="20"/>
              </w:rPr>
              <w:t xml:space="preserve"> сәйкес келмеген жағдайларда Мемлекеттік корпорацияға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уәжді бас тарту жолдайды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мемлекеттік қызметті көрсету нәтижесін беру</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w:t>
            </w:r>
            <w:r>
              <w:br/>
            </w:r>
            <w:r>
              <w:rPr>
                <w:rFonts w:ascii="Times New Roman"/>
                <w:b w:val="false"/>
                <w:i w:val="false"/>
                <w:color w:val="000000"/>
                <w:sz w:val="20"/>
              </w:rPr>
              <w:t>беру қызметтерінің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8" w:id="24"/>
    <w:p>
      <w:pPr>
        <w:spacing w:after="0"/>
        <w:ind w:left="0"/>
        <w:jc w:val="left"/>
      </w:pPr>
      <w:r>
        <w:rPr>
          <w:rFonts w:ascii="Times New Roman"/>
          <w:b/>
          <w:i w:val="false"/>
          <w:color w:val="000000"/>
        </w:rPr>
        <w:t xml:space="preserve"> "Ауыл шаруашылығы тауарын өндірушілерге су беру</w:t>
      </w:r>
      <w:r>
        <w:br/>
      </w:r>
      <w:r>
        <w:rPr>
          <w:rFonts w:ascii="Times New Roman"/>
          <w:b/>
          <w:i w:val="false"/>
          <w:color w:val="000000"/>
        </w:rPr>
        <w:t>қызметтерінің құнын субсидиялау" мемлекеттік қызмет</w:t>
      </w:r>
      <w:r>
        <w:br/>
      </w:r>
      <w:r>
        <w:rPr>
          <w:rFonts w:ascii="Times New Roman"/>
          <w:b/>
          <w:i w:val="false"/>
          <w:color w:val="000000"/>
        </w:rPr>
        <w:t xml:space="preserve">көрсетудің бизнес-процесстерінің анықтамалығы </w:t>
      </w:r>
    </w:p>
    <w:bookmarkEnd w:id="24"/>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64000"/>
                    </a:xfrm>
                    <a:prstGeom prst="rect">
                      <a:avLst/>
                    </a:prstGeom>
                  </pic:spPr>
                </pic:pic>
              </a:graphicData>
            </a:graphic>
          </wp:inline>
        </w:drawing>
      </w:r>
    </w:p>
    <w:p>
      <w:pPr>
        <w:spacing w:after="0"/>
        <w:ind w:left="0"/>
        <w:jc w:val="left"/>
      </w:pPr>
      <w:r>
        <w:br/>
      </w:r>
    </w:p>
    <w:bookmarkStart w:name="z29" w:id="25"/>
    <w:p>
      <w:pPr>
        <w:spacing w:after="0"/>
        <w:ind w:left="0"/>
        <w:jc w:val="left"/>
      </w:pPr>
      <w:r>
        <w:rPr>
          <w:rFonts w:ascii="Times New Roman"/>
          <w:b/>
          <w:i w:val="false"/>
          <w:color w:val="000000"/>
        </w:rPr>
        <w:t xml:space="preserve"> Шартты белгілер: </w:t>
      </w:r>
    </w:p>
    <w:bookmarkEnd w:id="25"/>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98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