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64a4" w14:textId="2f96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2017 жылғы 22 желтоқсандағы "2018 - 2020 жылдарға арналған Железин аудандық бюджеті туралы" № 174/6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2018 жылғы 3 мамырдағы № 220/6 шешімі. Павлодар облысының Әділет департаментінде 2018 жылғы 23 мамырда № 5979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2017 жылғы 22 желтоқсандағы "2018 - 2020 жылдарға арналған Железин аудандық бюджеті туралы" № 174/6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2017 жылғы 27 желтоқсанда № 5760 болып тіркелген, 2018 жылы 5 қаңтарда "Родные просторы", 2018 жылы 6 қаңтарда "Туған өлке" аудандық газеттерінде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"4950181" сандары "4890664" сандарымен ауыстырылсын;</w:t>
      </w:r>
    </w:p>
    <w:p>
      <w:pPr>
        <w:spacing w:after="0"/>
        <w:ind w:left="0"/>
        <w:jc w:val="both"/>
      </w:pPr>
      <w:r>
        <w:rPr>
          <w:rFonts w:ascii="Times New Roman"/>
          <w:b w:val="false"/>
          <w:i w:val="false"/>
          <w:color w:val="000000"/>
          <w:sz w:val="28"/>
        </w:rPr>
        <w:t>
      "4316581" сандары "4257064" сандарымен ауыстырылсын;</w:t>
      </w:r>
    </w:p>
    <w:p>
      <w:pPr>
        <w:spacing w:after="0"/>
        <w:ind w:left="0"/>
        <w:jc w:val="both"/>
      </w:pPr>
      <w:r>
        <w:rPr>
          <w:rFonts w:ascii="Times New Roman"/>
          <w:b w:val="false"/>
          <w:i w:val="false"/>
          <w:color w:val="000000"/>
          <w:sz w:val="28"/>
        </w:rPr>
        <w:t>
      "628231" сандары "628225" сандарымен ауыстырылсын;</w:t>
      </w:r>
    </w:p>
    <w:p>
      <w:pPr>
        <w:spacing w:after="0"/>
        <w:ind w:left="0"/>
        <w:jc w:val="both"/>
      </w:pPr>
      <w:r>
        <w:rPr>
          <w:rFonts w:ascii="Times New Roman"/>
          <w:b w:val="false"/>
          <w:i w:val="false"/>
          <w:color w:val="000000"/>
          <w:sz w:val="28"/>
        </w:rPr>
        <w:t>
      "3101" сандары "3107" сандарымен ауыстырылсын;</w:t>
      </w:r>
    </w:p>
    <w:p>
      <w:pPr>
        <w:spacing w:after="0"/>
        <w:ind w:left="0"/>
        <w:jc w:val="both"/>
      </w:pPr>
      <w:r>
        <w:rPr>
          <w:rFonts w:ascii="Times New Roman"/>
          <w:b w:val="false"/>
          <w:i w:val="false"/>
          <w:color w:val="000000"/>
          <w:sz w:val="28"/>
        </w:rPr>
        <w:t>
      2) тармақшада "4924988" сандары "4920964" сандарымен ауыстырылсын;</w:t>
      </w:r>
    </w:p>
    <w:p>
      <w:pPr>
        <w:spacing w:after="0"/>
        <w:ind w:left="0"/>
        <w:jc w:val="both"/>
      </w:pPr>
      <w:r>
        <w:rPr>
          <w:rFonts w:ascii="Times New Roman"/>
          <w:b w:val="false"/>
          <w:i w:val="false"/>
          <w:color w:val="000000"/>
          <w:sz w:val="28"/>
        </w:rPr>
        <w:t>
      5) тармақшада "-24592" сандары "-80085" сандарымен ауыстырылсын;</w:t>
      </w:r>
    </w:p>
    <w:p>
      <w:pPr>
        <w:spacing w:after="0"/>
        <w:ind w:left="0"/>
        <w:jc w:val="both"/>
      </w:pPr>
      <w:r>
        <w:rPr>
          <w:rFonts w:ascii="Times New Roman"/>
          <w:b w:val="false"/>
          <w:i w:val="false"/>
          <w:color w:val="000000"/>
          <w:sz w:val="28"/>
        </w:rPr>
        <w:t>
      6) тармақшада "24592" сандары "80085"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 мамырдағы</w:t>
            </w:r>
            <w:r>
              <w:br/>
            </w:r>
            <w:r>
              <w:rPr>
                <w:rFonts w:ascii="Times New Roman"/>
                <w:b w:val="false"/>
                <w:i w:val="false"/>
                <w:color w:val="000000"/>
                <w:sz w:val="20"/>
              </w:rPr>
              <w:t>№ 220/6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 көрсетуге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4 257 064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ескерткіштерін сақтауды және оларға қол жетімділікті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 мамырдағы</w:t>
            </w:r>
            <w:r>
              <w:br/>
            </w:r>
            <w:r>
              <w:rPr>
                <w:rFonts w:ascii="Times New Roman"/>
                <w:b w:val="false"/>
                <w:i w:val="false"/>
                <w:color w:val="000000"/>
                <w:sz w:val="20"/>
              </w:rPr>
              <w:t>№ 220/6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 көрсетуге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ескерткіштерін сақтауды және оларға қол жетімділікті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4.Қаржылық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 мамырдағы</w:t>
            </w:r>
            <w:r>
              <w:br/>
            </w:r>
            <w:r>
              <w:rPr>
                <w:rFonts w:ascii="Times New Roman"/>
                <w:b w:val="false"/>
                <w:i w:val="false"/>
                <w:color w:val="000000"/>
                <w:sz w:val="20"/>
              </w:rPr>
              <w:t>№ 220/6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 көрсетуге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ескерткіштерін сақтауды және оларға қол жетімділікті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4.Қаржылық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 мамырдағы</w:t>
            </w:r>
            <w:r>
              <w:br/>
            </w:r>
            <w:r>
              <w:rPr>
                <w:rFonts w:ascii="Times New Roman"/>
                <w:b w:val="false"/>
                <w:i w:val="false"/>
                <w:color w:val="000000"/>
                <w:sz w:val="20"/>
              </w:rPr>
              <w:t>№ 220/6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атқарушы органдарға 2018 жылға</w:t>
      </w:r>
      <w:r>
        <w:br/>
      </w:r>
      <w:r>
        <w:rPr>
          <w:rFonts w:ascii="Times New Roman"/>
          <w:b/>
          <w:i w:val="false"/>
          <w:color w:val="000000"/>
        </w:rPr>
        <w:t>арналған трансферттер сомаларын үлестіру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округтердің аталуы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Башмачин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Новомир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