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ec35" w14:textId="ab7e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қоршаған ортаны қорғау саласындағы мемлекеттік қызметтер регламенттерін бекіту туралы" 2016 жылғы 15 ақпандағы № 1/51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8 ақпандағы № 1/48 қаулысы. Алматы қаласы Әділет департаментінде 2018 жылғы 22 ақпанда № 1454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қоршаған ортаны қорғау саласындағы мемлекеттік қызметтер регламенттерін бекіту туралы" 2016 жылғы 15 ақпандағы № 1/51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1263 болып тіркелген, "Алматы ақшамы" және "Вечерний Алматы" газеттерінде 2016 жылғы 31 наурызда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"ІІ, ІІІ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xml:space="preserve">
      2. Алматы қаласы Табиғи ресурстар және табиғатты пайдалануды реттеу басқармасы Қазақстан Республикасының заңнамасымен белгіленген тәртіпте осы қаулыны әділет органдарында мемлекеттік тіркеуді, оны кейіннен мерзімді баспа басылымдарында және Алматы қаласы әкімдігінің ресми интернет-ресурсында, сондай-ақ Қазақстан Республикасы нормативтік құқықтық актілерінің эталондық бақылау банкінде ресми жариялауды қамтамасыз етсін. </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әкімінің орынбасары С. Мәкежановқа жүктелсін. </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2018 жылғы 8 ақпандағы </w:t>
            </w:r>
            <w:r>
              <w:br/>
            </w:r>
            <w:r>
              <w:rPr>
                <w:rFonts w:ascii="Times New Roman"/>
                <w:b w:val="false"/>
                <w:i w:val="false"/>
                <w:color w:val="000000"/>
                <w:sz w:val="20"/>
              </w:rPr>
              <w:t>№ 1/48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қаулысымен бекітілген</w:t>
            </w:r>
          </w:p>
        </w:tc>
      </w:tr>
    </w:tbl>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Қазақстан Республикасы Энергетика министрінің міндетін атқарушының 2017 жылғы 15 наурыздағы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Стандарт) негізінде "Алматы қаласы Табиғи ресурстар және табиғатты пайдалануды реттеу басқармасы" коммуналдық мемлекеттік мекемесі (бұдан әрі – көрсетілетін қызметті беруші) арқылы Алматы қаласының әкімдігі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ІІ, ІІІ және IV санаттардағы объектілер үшін қоршаған ортаға эмиссияға рұқсат, рұқсатты қайта ресімдеу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көрсетілетін қызметті берушіге немесе Мемлекеттік корпорацияға жүгіну кезінде мыналар негіз болып табылады:</w:t>
      </w:r>
    </w:p>
    <w:p>
      <w:pPr>
        <w:spacing w:after="0"/>
        <w:ind w:left="0"/>
        <w:jc w:val="both"/>
      </w:pPr>
      <w:r>
        <w:rPr>
          <w:rFonts w:ascii="Times New Roman"/>
          <w:b w:val="false"/>
          <w:i w:val="false"/>
          <w:color w:val="000000"/>
          <w:sz w:val="28"/>
        </w:rPr>
        <w:t xml:space="preserve">
      ІІ, ІІІ санаттардағы объектілер үшін қоршаған ортаға эмиссияға рұқсат алу үшін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IV санаттағы объектілер үшін Стандарттың </w:t>
      </w:r>
      <w:r>
        <w:rPr>
          <w:rFonts w:ascii="Times New Roman"/>
          <w:b w:val="false"/>
          <w:i w:val="false"/>
          <w:color w:val="000000"/>
          <w:sz w:val="28"/>
        </w:rPr>
        <w:t>2 қосымшасына</w:t>
      </w:r>
      <w:r>
        <w:rPr>
          <w:rFonts w:ascii="Times New Roman"/>
          <w:b w:val="false"/>
          <w:i w:val="false"/>
          <w:color w:val="000000"/>
          <w:sz w:val="28"/>
        </w:rPr>
        <w:t> сәйкес нысан бойынша өтінім;</w:t>
      </w:r>
    </w:p>
    <w:p>
      <w:pPr>
        <w:spacing w:after="0"/>
        <w:ind w:left="0"/>
        <w:jc w:val="both"/>
      </w:pPr>
      <w:r>
        <w:rPr>
          <w:rFonts w:ascii="Times New Roman"/>
          <w:b w:val="false"/>
          <w:i w:val="false"/>
          <w:color w:val="000000"/>
          <w:sz w:val="28"/>
        </w:rPr>
        <w:t xml:space="preserve">
      ІІ, ІІІ және IV санаттардағы объектілер үшін қоршаған ортаға эмиссияға рұқсатты қайта ресімдеу үшін Стандарттың </w:t>
      </w:r>
      <w:r>
        <w:rPr>
          <w:rFonts w:ascii="Times New Roman"/>
          <w:b w:val="false"/>
          <w:i w:val="false"/>
          <w:color w:val="000000"/>
          <w:sz w:val="28"/>
        </w:rPr>
        <w:t>3 қосымшасына</w:t>
      </w:r>
      <w:r>
        <w:rPr>
          <w:rFonts w:ascii="Times New Roman"/>
          <w:b w:val="false"/>
          <w:i w:val="false"/>
          <w:color w:val="000000"/>
          <w:sz w:val="28"/>
        </w:rPr>
        <w:t> сәйкес нысан бойынша өтінім;</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xml:space="preserve">
      ІІ, ІІІ санаттардағы объектілер үшін қоршаған ортаға эмиссияға рұқсат алу үшін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IV санаттағы объектілер үшін Стандарттың </w:t>
      </w:r>
      <w:r>
        <w:rPr>
          <w:rFonts w:ascii="Times New Roman"/>
          <w:b w:val="false"/>
          <w:i w:val="false"/>
          <w:color w:val="000000"/>
          <w:sz w:val="28"/>
        </w:rPr>
        <w:t>2 қосымшасына</w:t>
      </w:r>
      <w:r>
        <w:rPr>
          <w:rFonts w:ascii="Times New Roman"/>
          <w:b w:val="false"/>
          <w:i w:val="false"/>
          <w:color w:val="000000"/>
          <w:sz w:val="28"/>
        </w:rPr>
        <w:t> сәйкес нысан бойынша көрсетілетін қызметті алушының ЭЦҚ куәландырылған электрондық құжат нысанындағы өтінім;</w:t>
      </w:r>
    </w:p>
    <w:p>
      <w:pPr>
        <w:spacing w:after="0"/>
        <w:ind w:left="0"/>
        <w:jc w:val="both"/>
      </w:pPr>
      <w:r>
        <w:rPr>
          <w:rFonts w:ascii="Times New Roman"/>
          <w:b w:val="false"/>
          <w:i w:val="false"/>
          <w:color w:val="000000"/>
          <w:sz w:val="28"/>
        </w:rPr>
        <w:t xml:space="preserve">
      ІІ, ІІІ және IV санаттағы объектілер үшін қоршаған ортаға эмиссияға рұқсатты қайта ресімдеу үшін Стандарттың </w:t>
      </w:r>
      <w:r>
        <w:rPr>
          <w:rFonts w:ascii="Times New Roman"/>
          <w:b w:val="false"/>
          <w:i w:val="false"/>
          <w:color w:val="000000"/>
          <w:sz w:val="28"/>
        </w:rPr>
        <w:t>3 қосымшасына</w:t>
      </w:r>
      <w:r>
        <w:rPr>
          <w:rFonts w:ascii="Times New Roman"/>
          <w:b w:val="false"/>
          <w:i w:val="false"/>
          <w:color w:val="000000"/>
          <w:sz w:val="28"/>
        </w:rPr>
        <w:t> сәйкес нысан бойынша көрсетілетін қызметті алушының ЭЦҚ куәландырылған электрондық құжат нысанындағы өтінім.</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құжаттар топтамасын қабылдау күнін көрсетіп, оның көшірмесіне белгі қойып, өтінімді қабылдағанын растайды және көрсетілетін қызметті берушінің басшысына құжаттарды ұсынады - 15 (он бес) минуттан аспайды;</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жібереді - 15 (он бес) минуттан аспайды;</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дайындайды және көрсетілетін қызметті берушінің басшысына ұсынады:</w:t>
      </w:r>
    </w:p>
    <w:p>
      <w:pPr>
        <w:spacing w:after="0"/>
        <w:ind w:left="0"/>
        <w:jc w:val="both"/>
      </w:pPr>
      <w:r>
        <w:rPr>
          <w:rFonts w:ascii="Times New Roman"/>
          <w:b w:val="false"/>
          <w:i w:val="false"/>
          <w:color w:val="000000"/>
          <w:sz w:val="28"/>
        </w:rPr>
        <w:t>
      ІІ санаттағы объектілер үшін қоршаған ортаға эмиссияға рұқсат өтінім тіркелген күннен бастап 1 (бір) айдан аспайтын мерзімде,</w:t>
      </w:r>
    </w:p>
    <w:p>
      <w:pPr>
        <w:spacing w:after="0"/>
        <w:ind w:left="0"/>
        <w:jc w:val="both"/>
      </w:pPr>
      <w:r>
        <w:rPr>
          <w:rFonts w:ascii="Times New Roman"/>
          <w:b w:val="false"/>
          <w:i w:val="false"/>
          <w:color w:val="000000"/>
          <w:sz w:val="28"/>
        </w:rPr>
        <w:t xml:space="preserve">
      ІІІ санаттағы объектілер үшін қоршаған ортаға эмиссияға рұқсат өтінім тіркелген күннен бастап - 10 (он) жұмыс күнінен аспайтын мерзімде, </w:t>
      </w:r>
    </w:p>
    <w:p>
      <w:pPr>
        <w:spacing w:after="0"/>
        <w:ind w:left="0"/>
        <w:jc w:val="both"/>
      </w:pPr>
      <w:r>
        <w:rPr>
          <w:rFonts w:ascii="Times New Roman"/>
          <w:b w:val="false"/>
          <w:i w:val="false"/>
          <w:color w:val="000000"/>
          <w:sz w:val="28"/>
        </w:rPr>
        <w:t>
      IV санаттағы объектілер үшін қоршаған ортаға эмиссияға рұқсат өтінім тіркелген күннен бастап - 5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 (бір) ай ішінде;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санаттағы объектілер үшін қоршаған ортаға эмиссияға рұқсатты, қайта ресімделген рұқсатты немесе өтінімді одан әрі қараудан бас тарту бойынша дәлелді жауабына қол қояды және көрсетілетін қызметті беруші кеңсесінің қызметкеріне жібереді - 15 (он бес)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қызметкерi ІІ, ІІІ және IV санаттағы объектілер үшін қоршаған ортаға эмиссияға рұқсатты, қайта ресімделген рұқсатты немесе өтінішті одан әрі қараудан дәлелді бас тарту жауабын тiркейді және көрсетілетін қызметті алушыға (не сенiмхат бойынша оның өкiлiне) береді - 15 (он бес) минуттан аспайды.</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көрсетілетін қызметті берушіге құжаттар ұсыну;</w:t>
      </w:r>
    </w:p>
    <w:p>
      <w:pPr>
        <w:spacing w:after="0"/>
        <w:ind w:left="0"/>
        <w:jc w:val="both"/>
      </w:pPr>
      <w:r>
        <w:rPr>
          <w:rFonts w:ascii="Times New Roman"/>
          <w:b w:val="false"/>
          <w:i w:val="false"/>
          <w:color w:val="000000"/>
          <w:sz w:val="28"/>
        </w:rPr>
        <w:t>
      2) көрсетілетін қызметті алушының құжаттарын тіркеу және көрсетілетін қызметті берушінің басшысына жіберу;</w:t>
      </w:r>
    </w:p>
    <w:p>
      <w:pPr>
        <w:spacing w:after="0"/>
        <w:ind w:left="0"/>
        <w:jc w:val="both"/>
      </w:pPr>
      <w:r>
        <w:rPr>
          <w:rFonts w:ascii="Times New Roman"/>
          <w:b w:val="false"/>
          <w:i w:val="false"/>
          <w:color w:val="000000"/>
          <w:sz w:val="28"/>
        </w:rPr>
        <w:t>
      3) көрсетілетін қызметті беруші басшысының қолы;</w:t>
      </w:r>
    </w:p>
    <w:p>
      <w:pPr>
        <w:spacing w:after="0"/>
        <w:ind w:left="0"/>
        <w:jc w:val="both"/>
      </w:pPr>
      <w:r>
        <w:rPr>
          <w:rFonts w:ascii="Times New Roman"/>
          <w:b w:val="false"/>
          <w:i w:val="false"/>
          <w:color w:val="000000"/>
          <w:sz w:val="28"/>
        </w:rPr>
        <w:t>
      4) көрсетілетін қызметті берушінің жауапты орындаушысының мемлекеттік көрсетілетін қызметтің нәтижесіне қол қоюы және көрсетілетін қызметті берушінің басшысына ұсынуы;</w:t>
      </w:r>
    </w:p>
    <w:p>
      <w:pPr>
        <w:spacing w:after="0"/>
        <w:ind w:left="0"/>
        <w:jc w:val="both"/>
      </w:pPr>
      <w:r>
        <w:rPr>
          <w:rFonts w:ascii="Times New Roman"/>
          <w:b w:val="false"/>
          <w:i w:val="false"/>
          <w:color w:val="000000"/>
          <w:sz w:val="28"/>
        </w:rPr>
        <w:t>
      5) көрсетілетін қызметті беруші басшысының көрсетілетін қызметтің нәтижесіне қол қоюы және көрсетілетін қызметті беруші кеңсесі қызметкеріне жіберу;</w:t>
      </w:r>
    </w:p>
    <w:p>
      <w:pPr>
        <w:spacing w:after="0"/>
        <w:ind w:left="0"/>
        <w:jc w:val="both"/>
      </w:pPr>
      <w:r>
        <w:rPr>
          <w:rFonts w:ascii="Times New Roman"/>
          <w:b w:val="false"/>
          <w:i w:val="false"/>
          <w:color w:val="000000"/>
          <w:sz w:val="28"/>
        </w:rPr>
        <w:t>
      6) көрсетілетін қызметтің нәтижесін беру.</w:t>
      </w:r>
    </w:p>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рәсімінің (іс-әрекеттің) ұзақтығын көрсете отырып, құрылымдық бөлімшелер (қызметкерлер) арасындағы рәсімдерінің (іс-әрекеттерінің) реттілігін сипаттау:</w:t>
      </w:r>
    </w:p>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 тізімін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аспайды;</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жібереді - 15 (он бес) минуттан аспайды;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 қарайды, дайындайды және көрсетілетін қызметті берушінің басшысына ұсынады: </w:t>
      </w:r>
    </w:p>
    <w:p>
      <w:pPr>
        <w:spacing w:after="0"/>
        <w:ind w:left="0"/>
        <w:jc w:val="both"/>
      </w:pPr>
      <w:r>
        <w:rPr>
          <w:rFonts w:ascii="Times New Roman"/>
          <w:b w:val="false"/>
          <w:i w:val="false"/>
          <w:color w:val="000000"/>
          <w:sz w:val="28"/>
        </w:rPr>
        <w:t xml:space="preserve">
      ІІ санаттағы объектілер үшін қоршаған ортаға эмиссияға рұқсат өтінім тіркелген күннен бастап 1 (бір) айдан аспайтын мерзімде, </w:t>
      </w:r>
    </w:p>
    <w:p>
      <w:pPr>
        <w:spacing w:after="0"/>
        <w:ind w:left="0"/>
        <w:jc w:val="both"/>
      </w:pPr>
      <w:r>
        <w:rPr>
          <w:rFonts w:ascii="Times New Roman"/>
          <w:b w:val="false"/>
          <w:i w:val="false"/>
          <w:color w:val="000000"/>
          <w:sz w:val="28"/>
        </w:rPr>
        <w:t xml:space="preserve">
      ІІІ санаттағы объектілер үшін қоршаған ортаға эмиссияға рұқсат өтінім тіркелген күннен бастап - 10 (он) жұмыс күнінен аспайтын мерзімде, </w:t>
      </w:r>
    </w:p>
    <w:p>
      <w:pPr>
        <w:spacing w:after="0"/>
        <w:ind w:left="0"/>
        <w:jc w:val="both"/>
      </w:pPr>
      <w:r>
        <w:rPr>
          <w:rFonts w:ascii="Times New Roman"/>
          <w:b w:val="false"/>
          <w:i w:val="false"/>
          <w:color w:val="000000"/>
          <w:sz w:val="28"/>
        </w:rPr>
        <w:t>
      IV санаттағы объектілер үшін қоршаған ортаға эмиссияға рұқсат өтінім тіркелген күннен бастап - 5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 (бір) ай ішінде;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санаттағы объектілер үшін қоршаған ортаға эмиссияға рұқсатты, қайта ресімделген рұқсатты немесе өтінішті одан әрі қараудан бас тарту бойынша дәлелді жауабына қол қойып және көрсетілетін қызметті берушінің кеңсесінің қызметкеріне жібереді - 15 (он бес)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қызметкерi ІІ, ІІІ және IV санаттағы объектілер үшін қоршаған ортаға эмиссияға рұқсатты, қайта ресімделген рұқсатты немесе өтінішті одан әрі қараудан дәлелді бас тарту жауабын тiркейді және көрсетілетін қызметті алушыға (не сенiмхат бойынша оның өкiлiне) береді - 15 (он бес) минуттан аспайды.</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w:t>
      </w:r>
    </w:p>
    <w:p>
      <w:pPr>
        <w:spacing w:after="0"/>
        <w:ind w:left="0"/>
        <w:jc w:val="both"/>
      </w:pPr>
      <w:r>
        <w:rPr>
          <w:rFonts w:ascii="Times New Roman"/>
          <w:b w:val="false"/>
          <w:i w:val="false"/>
          <w:color w:val="000000"/>
          <w:sz w:val="28"/>
        </w:rPr>
        <w:t>
      9. Әрбір рәсімінің (іс-әрекеттің) ұзақтығын көрсете отырып Мемлекеттік корпорацияға және (немесе) өзге де көрсетілетін қызметті берушіге жүгіну тәртібін сипаттау :</w:t>
      </w:r>
    </w:p>
    <w:p>
      <w:pPr>
        <w:spacing w:after="0"/>
        <w:ind w:left="0"/>
        <w:jc w:val="both"/>
      </w:pPr>
      <w:r>
        <w:rPr>
          <w:rFonts w:ascii="Times New Roman"/>
          <w:b w:val="false"/>
          <w:i w:val="false"/>
          <w:color w:val="000000"/>
          <w:sz w:val="28"/>
        </w:rPr>
        <w:t>
      1) 1 үдеріс – қызмет көрсету үшін Мемлекеттік корпорация операторының Мемлекеттік корпорация ықпалдастырылған ақпараттық жүйесінің автоматтандырылған жұмыс орнына парольді және логинді (авторизациялау үдерісі) енгізуі 1 (бір) минут ішінде;</w:t>
      </w:r>
    </w:p>
    <w:p>
      <w:pPr>
        <w:spacing w:after="0"/>
        <w:ind w:left="0"/>
        <w:jc w:val="both"/>
      </w:pPr>
      <w:r>
        <w:rPr>
          <w:rFonts w:ascii="Times New Roman"/>
          <w:b w:val="false"/>
          <w:i w:val="false"/>
          <w:color w:val="000000"/>
          <w:sz w:val="28"/>
        </w:rPr>
        <w:t>
      2) 2 үдеріс – Мемлекеттік корпорация операторының экранға мемлекеттік қызмет көрсету үшін сұрау нысанының шығуын таңдауы және Мемлекеттік корпорация операторының қызметті алушының деректерін енгізу 2 (екі) минут ішінде;</w:t>
      </w:r>
    </w:p>
    <w:p>
      <w:pPr>
        <w:spacing w:after="0"/>
        <w:ind w:left="0"/>
        <w:jc w:val="both"/>
      </w:pPr>
      <w:r>
        <w:rPr>
          <w:rFonts w:ascii="Times New Roman"/>
          <w:b w:val="false"/>
          <w:i w:val="false"/>
          <w:color w:val="000000"/>
          <w:sz w:val="28"/>
        </w:rPr>
        <w:t>
      3) 3 үдеріс –электрондық үкімет шлюзі (бұдан әрі - ЭҮШ) арқылы жеке тұлғалардың мемлекеттік деректер қоры/заңды тұлғалардың мемлекеттік деректер қорына (бұдан әрі - ЖТ МДҚ/ЗТ МДҚ), сонымен қатар бірыңғай нотариалдық ақпараттық жүйеге (бұдан әрі - БНАЖ) көрсетілетін қызметті алушының деректері туралы сұрауды жолдау 2 (екі) минут ішінде;</w:t>
      </w:r>
    </w:p>
    <w:p>
      <w:pPr>
        <w:spacing w:after="0"/>
        <w:ind w:left="0"/>
        <w:jc w:val="both"/>
      </w:pPr>
      <w:r>
        <w:rPr>
          <w:rFonts w:ascii="Times New Roman"/>
          <w:b w:val="false"/>
          <w:i w:val="false"/>
          <w:color w:val="000000"/>
          <w:sz w:val="28"/>
        </w:rPr>
        <w:t>
      4) 1 шарт – ЖТ МДҚ/ЗТ МДҚ-да көрсетілетін қызметті алушы мәліметтерінің және БНАЖ сенімхат мәліметтерінің бар болуын тексеру 1 (бір) минут ішінде;</w:t>
      </w:r>
    </w:p>
    <w:p>
      <w:pPr>
        <w:spacing w:after="0"/>
        <w:ind w:left="0"/>
        <w:jc w:val="both"/>
      </w:pPr>
      <w:r>
        <w:rPr>
          <w:rFonts w:ascii="Times New Roman"/>
          <w:b w:val="false"/>
          <w:i w:val="false"/>
          <w:color w:val="000000"/>
          <w:sz w:val="28"/>
        </w:rPr>
        <w:t>
      5) 4 үдеріс – ЖТ МДБ/ЗТ МДБ-да көрсетілетін қызметті алушының және БНАЖ-да сенімхат мәліметтерінің болмауына байланысты, мәліметтерді алу мүмкіндігінің жоқтығы туралы хабарламаны қалыптастыру 2 (екі) минут ішінде;</w:t>
      </w:r>
    </w:p>
    <w:p>
      <w:pPr>
        <w:spacing w:after="0"/>
        <w:ind w:left="0"/>
        <w:jc w:val="both"/>
      </w:pPr>
      <w:r>
        <w:rPr>
          <w:rFonts w:ascii="Times New Roman"/>
          <w:b w:val="false"/>
          <w:i w:val="false"/>
          <w:color w:val="000000"/>
          <w:sz w:val="28"/>
        </w:rPr>
        <w:t>
      6) 5 үдеріс – Мемлекеттік корпорация операторының көрсетілетін қызметті алушының берілген қағаз нысандағы құжаттарының болуын және қажетті құжаттарды көрсетілетін қызметті беруші қызметкерінің сканерден өткізу туралы белгілеу бөліміндегі сұрау салу нысанын толтыруы және оны сұрау салу нысанына қосу мемлекеттік қызметті көрсету үшін толтырылған сұраудың нысанын (енгізілген мәліметтер) ЭЦҚ арқылы нысан формасына бекітілуін растау 30 минут ішінде;</w:t>
      </w:r>
    </w:p>
    <w:p>
      <w:pPr>
        <w:spacing w:after="0"/>
        <w:ind w:left="0"/>
        <w:jc w:val="both"/>
      </w:pPr>
      <w:r>
        <w:rPr>
          <w:rFonts w:ascii="Times New Roman"/>
          <w:b w:val="false"/>
          <w:i w:val="false"/>
          <w:color w:val="000000"/>
          <w:sz w:val="28"/>
        </w:rPr>
        <w:t>
      7) 6 үдеріс – "Е-лицензиялау" мемлекеттік деректер базасының автоматтандырылған жұмыс орнына (бұдан әрі - МДҚ АЖО) ЭҮШ арқылы Мемлекеттік корпорация операторының ЭЦҚ куәландырылған (қол қойылған) электрондық құжаттарды (көрсетілетін қызметті алушының сұрау салуын) жолдау 2 (екі) минут ішінде;</w:t>
      </w:r>
    </w:p>
    <w:p>
      <w:pPr>
        <w:spacing w:after="0"/>
        <w:ind w:left="0"/>
        <w:jc w:val="both"/>
      </w:pPr>
      <w:r>
        <w:rPr>
          <w:rFonts w:ascii="Times New Roman"/>
          <w:b w:val="false"/>
          <w:i w:val="false"/>
          <w:color w:val="000000"/>
          <w:sz w:val="28"/>
        </w:rPr>
        <w:t>
      8) 7 үдеріс – "Е-лицензиялау" МДҚ АЖО-да электрондық құжатты тіркеу 1 (бір) минут ішінде;</w:t>
      </w:r>
    </w:p>
    <w:p>
      <w:pPr>
        <w:spacing w:after="0"/>
        <w:ind w:left="0"/>
        <w:jc w:val="both"/>
      </w:pPr>
      <w:r>
        <w:rPr>
          <w:rFonts w:ascii="Times New Roman"/>
          <w:b w:val="false"/>
          <w:i w:val="false"/>
          <w:color w:val="000000"/>
          <w:sz w:val="28"/>
        </w:rPr>
        <w:t>
      9) 2 шарт – көрсетілетін қызметті берушінің рұқсат беру үшін көрсетілетін қызметті алушының біліктілік талаптарына және негіздемелерге сәйкестігін тексеруі 2 (екі) минут ішінде;</w:t>
      </w:r>
    </w:p>
    <w:p>
      <w:pPr>
        <w:spacing w:after="0"/>
        <w:ind w:left="0"/>
        <w:jc w:val="both"/>
      </w:pPr>
      <w:r>
        <w:rPr>
          <w:rFonts w:ascii="Times New Roman"/>
          <w:b w:val="false"/>
          <w:i w:val="false"/>
          <w:color w:val="000000"/>
          <w:sz w:val="28"/>
        </w:rPr>
        <w:t>
      10) 8 үдеріс – "Е-лицензиялау" МДҚ АЖО-да көрсетілетін қызметті алушының деректерінде бұзушылықтардың болуына байланысты сұралған мемлекеттік қызметті көрсетуден бас тарту туралы хабарламаны қалыптастыру 2 (екі) минут ішінде;</w:t>
      </w:r>
    </w:p>
    <w:p>
      <w:pPr>
        <w:spacing w:after="0"/>
        <w:ind w:left="0"/>
        <w:jc w:val="both"/>
      </w:pPr>
      <w:r>
        <w:rPr>
          <w:rFonts w:ascii="Times New Roman"/>
          <w:b w:val="false"/>
          <w:i w:val="false"/>
          <w:color w:val="000000"/>
          <w:sz w:val="28"/>
        </w:rPr>
        <w:t>
      11) 9 үдеріс – көрсетілетін қызметті алушының Мемлекеттік корпорация операторы арқылы "Е-лицензиялау" МДҚ АЖО-да қалыптастырылған қызмет нәтижесін (ІІ, ІІІ және IV санат объектілері үшін қоршаған ортаға эмиссияға рұқсат ) алуы 2 (екі) минут ішінде.</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білдірген адамның жеке басын сәйкестендіру үшін) 15 (он бес) минут ішінде береді.</w:t>
      </w:r>
    </w:p>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ЭЦҚ тіркеу куәлігінің көмегімен (порталда тіркелмеген көрсетілетін қызметті алушылар үшін іске асырылады) жеке сәйкестендіру нөмірі (бұдан әрі - ЖСН) мен бизнес сәйкестендіру нөмірін (бұдан әрі - БСН) порталда тіркеуді жүзеге асырады;</w:t>
      </w:r>
    </w:p>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p>
      <w:pPr>
        <w:spacing w:after="0"/>
        <w:ind w:left="0"/>
        <w:jc w:val="both"/>
      </w:pPr>
      <w:r>
        <w:rPr>
          <w:rFonts w:ascii="Times New Roman"/>
          <w:b w:val="false"/>
          <w:i w:val="false"/>
          <w:color w:val="000000"/>
          <w:sz w:val="28"/>
        </w:rPr>
        <w:t>
      3) 1–шарт – порталда логин (ЖСН/БСН)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4) 2–үдеріс – көрсетілетін қызметті алушы деректерінің дұрыс болмауына байланысты, порталда авторизациялаудан бас тарту хабарламасын қалыптастыру;</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p>
      <w:pPr>
        <w:spacing w:after="0"/>
        <w:ind w:left="0"/>
        <w:jc w:val="both"/>
      </w:pPr>
      <w:r>
        <w:rPr>
          <w:rFonts w:ascii="Times New Roman"/>
          <w:b w:val="false"/>
          <w:i w:val="false"/>
          <w:color w:val="000000"/>
          <w:sz w:val="28"/>
        </w:rPr>
        <w:t>
      6) 4–үдеріс – көрсетілетін қызмет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қайтарылған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сәйкестендіру мәліметтерін тексеру;</w:t>
      </w:r>
    </w:p>
    <w:p>
      <w:pPr>
        <w:spacing w:after="0"/>
        <w:ind w:left="0"/>
        <w:jc w:val="both"/>
      </w:pPr>
      <w:r>
        <w:rPr>
          <w:rFonts w:ascii="Times New Roman"/>
          <w:b w:val="false"/>
          <w:i w:val="false"/>
          <w:color w:val="000000"/>
          <w:sz w:val="28"/>
        </w:rPr>
        <w:t>
      8) 5 - 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7-үдеріс –электрондық құжатты (көрсетілетін қызметті алушының сұрауын) тіркеу және "Е-лицензиялау" МДҚ АЖО-да сұрау салуды өңдеу;</w:t>
      </w:r>
    </w:p>
    <w:p>
      <w:pPr>
        <w:spacing w:after="0"/>
        <w:ind w:left="0"/>
        <w:jc w:val="both"/>
      </w:pPr>
      <w:r>
        <w:rPr>
          <w:rFonts w:ascii="Times New Roman"/>
          <w:b w:val="false"/>
          <w:i w:val="false"/>
          <w:color w:val="000000"/>
          <w:sz w:val="28"/>
        </w:rPr>
        <w:t>
      11) 3-шарт – көрсетілетін қызметті берушінің рұқсатты беру үшін көрсетілетін қызметті алушының біліктілік талаптарына мен негіздерге сай болуын тексеруі;</w:t>
      </w:r>
    </w:p>
    <w:p>
      <w:pPr>
        <w:spacing w:after="0"/>
        <w:ind w:left="0"/>
        <w:jc w:val="both"/>
      </w:pPr>
      <w:r>
        <w:rPr>
          <w:rFonts w:ascii="Times New Roman"/>
          <w:b w:val="false"/>
          <w:i w:val="false"/>
          <w:color w:val="000000"/>
          <w:sz w:val="28"/>
        </w:rPr>
        <w:t>
      12) 8-үдеріс – "Е-лицензиялау" МДҚ АЖО-да көрсетілетін қызметті алушының мәліметтерінде бұзушылықтар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 көрсету нәтижесін (ІІ, ІІІ және IV санаттағы объектілер үшін қоршаған ортаға эмиссияға рұқсаттар) алуы.</w:t>
      </w:r>
    </w:p>
    <w:p>
      <w:pPr>
        <w:spacing w:after="0"/>
        <w:ind w:left="0"/>
        <w:jc w:val="both"/>
      </w:pPr>
      <w:r>
        <w:rPr>
          <w:rFonts w:ascii="Times New Roman"/>
          <w:b w:val="false"/>
          <w:i w:val="false"/>
          <w:color w:val="000000"/>
          <w:sz w:val="28"/>
        </w:rPr>
        <w:t>
      Мемлекеттік қызмет көрсетудің нәтижесі көрсетілетін қызметті берушінің уәкілетті тұлғасының ЭЦҚ-мен куәландырылған электрондық құжат түрінде "жеке кабинетке" жіберіледі.</w:t>
      </w:r>
    </w:p>
    <w:p>
      <w:pPr>
        <w:spacing w:after="0"/>
        <w:ind w:left="0"/>
        <w:jc w:val="both"/>
      </w:pPr>
      <w:r>
        <w:rPr>
          <w:rFonts w:ascii="Times New Roman"/>
          <w:b w:val="false"/>
          <w:i w:val="false"/>
          <w:color w:val="000000"/>
          <w:sz w:val="28"/>
        </w:rPr>
        <w:t>
      12. Портал арқылы мемлекеттік қызмет көрсету кезінде қатысатын ақпараттық жүйелердің фунционалдық өзара іс-қимылдарының диаграммасы, осы мемлекеттік көрсетілетін қызмет регламентінің 1 қосымшасында келтірілген.</w:t>
      </w:r>
    </w:p>
    <w:p>
      <w:pPr>
        <w:spacing w:after="0"/>
        <w:ind w:left="0"/>
        <w:jc w:val="both"/>
      </w:pPr>
      <w:r>
        <w:rPr>
          <w:rFonts w:ascii="Times New Roman"/>
          <w:b w:val="false"/>
          <w:i w:val="false"/>
          <w:color w:val="000000"/>
          <w:sz w:val="28"/>
        </w:rPr>
        <w:t>
      13.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мемлекеттік көрсетілетін қызмет регламентінің 2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үшін қоршаған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ортаға эмиссияға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фунционалдық өзара іс-қимыл диаграммасы</w:t>
      </w:r>
    </w:p>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91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911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үшін қоршаған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ортаға эмиссияға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45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2018 жылғы 8 ақпандағы </w:t>
            </w:r>
            <w:r>
              <w:br/>
            </w:r>
            <w:r>
              <w:rPr>
                <w:rFonts w:ascii="Times New Roman"/>
                <w:b w:val="false"/>
                <w:i w:val="false"/>
                <w:color w:val="000000"/>
                <w:sz w:val="20"/>
              </w:rPr>
              <w:t>№ 1/48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қаулысымен бекітілген</w:t>
            </w:r>
          </w:p>
        </w:tc>
      </w:tr>
    </w:tbl>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"ІІ, ІІІ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Қазақстан Республикасы Энергетика министрінің міндетін атқарушының 2017 жылғы 15 наурыздағы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мемлекеттік экологиялық сараптама қорытындысын беру" мемлекеттік көрсетілетін қызмет стандарты (бұдан әрі – Стандарт) негізінде "Алматы қаласы Табиғи ресурстар және табиғатты пайдалануды реттеу басқармасы" коммуналдық мемлекеттік мекемесі (бұдан әрі – көрсетілетін қызметті беруші) арқылы Алматы қаласының әкімдігі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w:t>
      </w:r>
    </w:p>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электрондық және (немесе)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көрсетілетін қызметті берушіге жүгінуі кезінде мыналар негіз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 қосымшасына</w:t>
      </w:r>
      <w:r>
        <w:rPr>
          <w:rFonts w:ascii="Times New Roman"/>
          <w:b w:val="false"/>
          <w:i w:val="false"/>
          <w:color w:val="000000"/>
          <w:sz w:val="28"/>
        </w:rPr>
        <w:t> сәйкес нысан бойынша қорытынды алу үшін қағаз түріндегі өтініш;</w:t>
      </w:r>
    </w:p>
    <w:p>
      <w:pPr>
        <w:spacing w:after="0"/>
        <w:ind w:left="0"/>
        <w:jc w:val="both"/>
      </w:pPr>
      <w:r>
        <w:rPr>
          <w:rFonts w:ascii="Times New Roman"/>
          <w:b w:val="false"/>
          <w:i w:val="false"/>
          <w:color w:val="000000"/>
          <w:sz w:val="28"/>
        </w:rPr>
        <w:t xml:space="preserve">
      Мемлекеттік корпорацияға жүгіну кезінде: Стандарттың </w:t>
      </w:r>
      <w:r>
        <w:rPr>
          <w:rFonts w:ascii="Times New Roman"/>
          <w:b w:val="false"/>
          <w:i w:val="false"/>
          <w:color w:val="000000"/>
          <w:sz w:val="28"/>
        </w:rPr>
        <w:t>1 қосымшасына</w:t>
      </w:r>
      <w:r>
        <w:rPr>
          <w:rFonts w:ascii="Times New Roman"/>
          <w:b w:val="false"/>
          <w:i w:val="false"/>
          <w:color w:val="000000"/>
          <w:sz w:val="28"/>
        </w:rPr>
        <w:t> сәйкес нысан бойынша Мемлекеттік корпорация қызметкерінің электрондық цифрлық қолтаңбасымен (бұдан әрі – ЭЦҚ) куәландырылған қорытынды алу үшін электрондық құжат түріндегі сұраным;</w:t>
      </w:r>
    </w:p>
    <w:p>
      <w:pPr>
        <w:spacing w:after="0"/>
        <w:ind w:left="0"/>
        <w:jc w:val="both"/>
      </w:pPr>
      <w:r>
        <w:rPr>
          <w:rFonts w:ascii="Times New Roman"/>
          <w:b w:val="false"/>
          <w:i w:val="false"/>
          <w:color w:val="000000"/>
          <w:sz w:val="28"/>
        </w:rPr>
        <w:t xml:space="preserve">
      портал арқылы жүгіну кезінде: Стандарттың </w:t>
      </w:r>
      <w:r>
        <w:rPr>
          <w:rFonts w:ascii="Times New Roman"/>
          <w:b w:val="false"/>
          <w:i w:val="false"/>
          <w:color w:val="000000"/>
          <w:sz w:val="28"/>
        </w:rPr>
        <w:t>1 қосымшасына</w:t>
      </w:r>
      <w:r>
        <w:rPr>
          <w:rFonts w:ascii="Times New Roman"/>
          <w:b w:val="false"/>
          <w:i w:val="false"/>
          <w:color w:val="000000"/>
          <w:sz w:val="28"/>
        </w:rPr>
        <w:t> сәйкес нысан бойынша көрсетілетін қызметті алушының ЭЦҚ-мен куәландырылған қорытынды алу үшін электрондық құжат түріндегі сұраным.</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қимылдың) мазмұны, олардың орындалуының ұзақтығы:</w:t>
      </w:r>
    </w:p>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 топтамасын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бөлім басшысына жібереді - 15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жауапты орындаушысына жібереді - 15 (он бес) минуттан артық емес;</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 қарайды, мемлекеттік экологиялық сараптама қорытындысын ІІ санаттағы объектілер үшін сұраным тіркелген күннен бастап 1 (бір) ай ішінде, ІІІ және IV санаттағы объектілер үшін мемлекеттік экологиялық сараптама қорытындысын, сұраным тіркелген күннен бастап 10 (он) жұмыс күні ішінде; </w:t>
      </w:r>
    </w:p>
    <w:p>
      <w:pPr>
        <w:spacing w:after="0"/>
        <w:ind w:left="0"/>
        <w:jc w:val="both"/>
      </w:pPr>
      <w:r>
        <w:rPr>
          <w:rFonts w:ascii="Times New Roman"/>
          <w:b w:val="false"/>
          <w:i w:val="false"/>
          <w:color w:val="000000"/>
          <w:sz w:val="28"/>
        </w:rPr>
        <w:t>
      қайталама мемлекеттік экологиялық сараптама қорытындысын II санаттағы объектілер үшін сұраным тіркелген күннен бастап 10 (он) жұмыс күні ішінде, III және IV санаттағы объектілер үшін сұраным тіркелген күннен бастап 5 (бес) жұмыс күні ішінде;</w:t>
      </w:r>
    </w:p>
    <w:p>
      <w:pPr>
        <w:spacing w:after="0"/>
        <w:ind w:left="0"/>
        <w:jc w:val="both"/>
      </w:pPr>
      <w:r>
        <w:rPr>
          <w:rFonts w:ascii="Times New Roman"/>
          <w:b w:val="false"/>
          <w:i w:val="false"/>
          <w:color w:val="000000"/>
          <w:sz w:val="28"/>
        </w:rPr>
        <w:t>
      алдын ала сараптаманы - 3 (үш) жұмыс күнінен аспайтын мерзімде дайындайды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6) көрсетілетін қызметті берушінің бөлім басшысы: ІІ, ІІІ және IV санаттағы объектілер үшін мемлекеттік экологиялық сараптама қорытындысына қолын қояды және 15 (он бес) минут ішінде көрсетілетін қызметті беруші кеңсесінің қызметкеріне жібереді немесе 15 (он бес) минут ішінде алдын ала сараптаманың нәтижесін тексереді және өтінімді әрі қарай қараудан бас тарту туралы дәлелді жауабын көрсетілетін қызметті берушінің басшысына жібереді;</w:t>
      </w:r>
    </w:p>
    <w:p>
      <w:pPr>
        <w:spacing w:after="0"/>
        <w:ind w:left="0"/>
        <w:jc w:val="both"/>
      </w:pPr>
      <w:r>
        <w:rPr>
          <w:rFonts w:ascii="Times New Roman"/>
          <w:b w:val="false"/>
          <w:i w:val="false"/>
          <w:color w:val="000000"/>
          <w:sz w:val="28"/>
        </w:rPr>
        <w:t>
      7) көрсетілетін қызметті берушінің басшысы өтінімді әрі қарай қараудан бас тарту туралы дәлелді жауабына қол қояды және көрсетілетін қызметті беруші кеңсесінің қызметкеріне жібереді 5 ( бес) минут ішінде;</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санаттағы объектілер үшін мемлекеттік экологиялық сараптама қорытындысын немесе өтінішті одан әрі қараудан дәлелді бас тарту жауабын тiркейді және көрсетілетін қызметті алушыға (не сенiмхат бойынша оның өкiлiне) береді - 5 (бес) минут ішінде.</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көрсетілетін қызметті берушіге құжаттар ұсыну;</w:t>
      </w:r>
    </w:p>
    <w:p>
      <w:pPr>
        <w:spacing w:after="0"/>
        <w:ind w:left="0"/>
        <w:jc w:val="both"/>
      </w:pPr>
      <w:r>
        <w:rPr>
          <w:rFonts w:ascii="Times New Roman"/>
          <w:b w:val="false"/>
          <w:i w:val="false"/>
          <w:color w:val="000000"/>
          <w:sz w:val="28"/>
        </w:rPr>
        <w:t>
      2) көрсетілетін қызметті алушының құжаттарын тіркеу және көрсетілетін қызметті берушінің басшысына жіберу;</w:t>
      </w:r>
    </w:p>
    <w:p>
      <w:pPr>
        <w:spacing w:after="0"/>
        <w:ind w:left="0"/>
        <w:jc w:val="both"/>
      </w:pPr>
      <w:r>
        <w:rPr>
          <w:rFonts w:ascii="Times New Roman"/>
          <w:b w:val="false"/>
          <w:i w:val="false"/>
          <w:color w:val="000000"/>
          <w:sz w:val="28"/>
        </w:rPr>
        <w:t>
      3) көрсетілетін қызметті беруші басшысының қолы;</w:t>
      </w:r>
    </w:p>
    <w:p>
      <w:pPr>
        <w:spacing w:after="0"/>
        <w:ind w:left="0"/>
        <w:jc w:val="both"/>
      </w:pPr>
      <w:r>
        <w:rPr>
          <w:rFonts w:ascii="Times New Roman"/>
          <w:b w:val="false"/>
          <w:i w:val="false"/>
          <w:color w:val="000000"/>
          <w:sz w:val="28"/>
        </w:rPr>
        <w:t>
      4) көрсетілетін қызметті беруші бөлімі басшысының қолы;</w:t>
      </w:r>
    </w:p>
    <w:p>
      <w:pPr>
        <w:spacing w:after="0"/>
        <w:ind w:left="0"/>
        <w:jc w:val="both"/>
      </w:pPr>
      <w:r>
        <w:rPr>
          <w:rFonts w:ascii="Times New Roman"/>
          <w:b w:val="false"/>
          <w:i w:val="false"/>
          <w:color w:val="000000"/>
          <w:sz w:val="28"/>
        </w:rPr>
        <w:t>
      5) көрсетілетін қызметті берушінің жауапты орындаушысының мемлекеттік көрсетілетін қызметтің нәтижесін дайындауы;</w:t>
      </w:r>
    </w:p>
    <w:p>
      <w:pPr>
        <w:spacing w:after="0"/>
        <w:ind w:left="0"/>
        <w:jc w:val="both"/>
      </w:pPr>
      <w:r>
        <w:rPr>
          <w:rFonts w:ascii="Times New Roman"/>
          <w:b w:val="false"/>
          <w:i w:val="false"/>
          <w:color w:val="000000"/>
          <w:sz w:val="28"/>
        </w:rPr>
        <w:t>
      6) көрсетілетін қызметті беруші бөлімі басшысының мемлекеттік көрсетілетін қызметтің нәтижесіне қол қоюы және көрсетілетін қызметті берушінің басшысына ұсынуы;</w:t>
      </w:r>
    </w:p>
    <w:p>
      <w:pPr>
        <w:spacing w:after="0"/>
        <w:ind w:left="0"/>
        <w:jc w:val="both"/>
      </w:pPr>
      <w:r>
        <w:rPr>
          <w:rFonts w:ascii="Times New Roman"/>
          <w:b w:val="false"/>
          <w:i w:val="false"/>
          <w:color w:val="000000"/>
          <w:sz w:val="28"/>
        </w:rPr>
        <w:t>
      7) көрсетілетін қызметті беруші басшысының көрсетілетін қызметтің нәтижесіне қол қоюы және көрсетілетін қызметті беруші кеңсесі қызметкеріне жіберу;</w:t>
      </w:r>
    </w:p>
    <w:p>
      <w:pPr>
        <w:spacing w:after="0"/>
        <w:ind w:left="0"/>
        <w:jc w:val="both"/>
      </w:pPr>
      <w:r>
        <w:rPr>
          <w:rFonts w:ascii="Times New Roman"/>
          <w:b w:val="false"/>
          <w:i w:val="false"/>
          <w:color w:val="000000"/>
          <w:sz w:val="28"/>
        </w:rPr>
        <w:t>
      8) көрсетілетін қызметті беруші кеңсесі қызметкерінің көрсетілетін қызметтің нәтижесін беруі.</w:t>
      </w:r>
    </w:p>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рәсімінің (іс-әрекеттің) ұзақтығын көрсете отырып, құрылымдық бөлімшелер (қызметкерлер) арасындағы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алушы (не сенімхат бойынша оның өкілі) Стандарттың 9 тармағына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 топтамасын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жауапты орындаушысына жібереді - 15 (он бес) минуттан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құжаттарды қарайды, мемлекеттік экологиялық сараптама қорытындысын ІІ санаттағы объектілер үшін сұраным тіркелген күннен бастап 1 (бір) ай ішінде, ІІІ және IV санат объектілері үшін мемлекеттік экологиялық сараптама қорытындысын, сұраным тіркелген күннен бастап 10 (он) жұмыс күні ішінде;</w:t>
      </w:r>
    </w:p>
    <w:p>
      <w:pPr>
        <w:spacing w:after="0"/>
        <w:ind w:left="0"/>
        <w:jc w:val="both"/>
      </w:pPr>
      <w:r>
        <w:rPr>
          <w:rFonts w:ascii="Times New Roman"/>
          <w:b w:val="false"/>
          <w:i w:val="false"/>
          <w:color w:val="000000"/>
          <w:sz w:val="28"/>
        </w:rPr>
        <w:t xml:space="preserve">
      қайталама мемлекеттік экологиялық сараптама қорытындысын II санаттағы объектілер үшін сұраным тіркелген күннен бастап 10 (он) жұмыс күні ішінде, III және IV санаттағы объектілер үшін қайталама мемлекеттік экологиялық сараптама қорытындысын сұраным тіркелген күннен бастап 5 (бес) жұмыс күні ішінде; </w:t>
      </w:r>
    </w:p>
    <w:p>
      <w:pPr>
        <w:spacing w:after="0"/>
        <w:ind w:left="0"/>
        <w:jc w:val="both"/>
      </w:pPr>
      <w:r>
        <w:rPr>
          <w:rFonts w:ascii="Times New Roman"/>
          <w:b w:val="false"/>
          <w:i w:val="false"/>
          <w:color w:val="000000"/>
          <w:sz w:val="28"/>
        </w:rPr>
        <w:t>
      алдын ала сараптаманы - 3 (үш) жұмыс күнінен аспайтын мерзімде дайындайды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6) көрсетілетін қызметті берушінің бөлім басшысы: ІІ, ІІІ және IV санаттағы объектілер үшін мемлекеттік экологиялық сараптама қорытындысына қолын қояды және 15 (он бес) минут ішінде көрсетілетін қызметті беруші кеңсесінің қызметкеріне жібереді немесе 15 (он бес) минут ішінде алдын ала сараптаманың нәтижесін тексереді және өтінімді әрі қарай қараудан бас тарту туралы дәлелді жауабын көрсетілетін қызметті берушінің басшысына жібереді.</w:t>
      </w:r>
    </w:p>
    <w:p>
      <w:pPr>
        <w:spacing w:after="0"/>
        <w:ind w:left="0"/>
        <w:jc w:val="both"/>
      </w:pPr>
      <w:r>
        <w:rPr>
          <w:rFonts w:ascii="Times New Roman"/>
          <w:b w:val="false"/>
          <w:i w:val="false"/>
          <w:color w:val="000000"/>
          <w:sz w:val="28"/>
        </w:rPr>
        <w:t>
      7) көрсетілетін қызметті берушінің басшысы өтінімді әрі қарай қараудан бас тарту туралы дәлелді жауабына қолын қояды және көрсетілетін қызметті беруші кеңсесінің қызметкеріне жібереді 5 ( бес) минут ішінде;</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санаттағы объектілер үшін мемлекеттік экологиялық сараптама қорытындысын немесе өтінішті одан әрі қараудан дәлелді бас тарту жауабын тiркейді және көрсетілетін қызметті алушыға (не сенiмхат бойынша оның өкiлiне) береді - 5 (бес) минут ішінде.</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w:t>
      </w:r>
    </w:p>
    <w:p>
      <w:pPr>
        <w:spacing w:after="0"/>
        <w:ind w:left="0"/>
        <w:jc w:val="both"/>
      </w:pPr>
      <w:r>
        <w:rPr>
          <w:rFonts w:ascii="Times New Roman"/>
          <w:b w:val="false"/>
          <w:i w:val="false"/>
          <w:color w:val="000000"/>
          <w:sz w:val="28"/>
        </w:rPr>
        <w:t>
      9. Әрбір рәсімінің (іс-әрекеттің) ұзақтығын көрсете отырып Мемлекеттік корпорацияға және (немесе) өзге де көрсетілетін қызметті берушілерге жүгіну тәртібін сипаттау :</w:t>
      </w:r>
    </w:p>
    <w:p>
      <w:pPr>
        <w:spacing w:after="0"/>
        <w:ind w:left="0"/>
        <w:jc w:val="both"/>
      </w:pPr>
      <w:r>
        <w:rPr>
          <w:rFonts w:ascii="Times New Roman"/>
          <w:b w:val="false"/>
          <w:i w:val="false"/>
          <w:color w:val="000000"/>
          <w:sz w:val="28"/>
        </w:rPr>
        <w:t>
      1) 1 үдеріс – қызмет көрсету үшін Мемлекеттік корпорация операторының Мемлекеттік корпорациядағы ықпалдастырылған ақпараттық жүйесінің автоматтандырылған жұмыс орнына парольді және логинді (авторизациялау үдерісі) енгізуі (1 минут ішінде);</w:t>
      </w:r>
    </w:p>
    <w:p>
      <w:pPr>
        <w:spacing w:after="0"/>
        <w:ind w:left="0"/>
        <w:jc w:val="both"/>
      </w:pPr>
      <w:r>
        <w:rPr>
          <w:rFonts w:ascii="Times New Roman"/>
          <w:b w:val="false"/>
          <w:i w:val="false"/>
          <w:color w:val="000000"/>
          <w:sz w:val="28"/>
        </w:rPr>
        <w:t>
      2) 2 үдеріс – Мемлекеттік корпорация операторының экранға мемлекеттік қызмет көрсету үшін сұрау нысанының шығуын таңдауы және Мемлекеттік корпорация операторының қызметті алушының деректерін енгізу (2 минут ішінде);</w:t>
      </w:r>
    </w:p>
    <w:p>
      <w:pPr>
        <w:spacing w:after="0"/>
        <w:ind w:left="0"/>
        <w:jc w:val="both"/>
      </w:pPr>
      <w:r>
        <w:rPr>
          <w:rFonts w:ascii="Times New Roman"/>
          <w:b w:val="false"/>
          <w:i w:val="false"/>
          <w:color w:val="000000"/>
          <w:sz w:val="28"/>
        </w:rPr>
        <w:t>
      3) 3 үдеріс –электрондық үкімет шлюзі (бұдан әрі - ЭҮШ) арқылы жеке тұлғалардың мемлекеттік деректер қоры/заңды тұлғалардың мемлекеттік деректер қорына (бұдан әрі - ЖТ МДҚ/ЗТ МДҚ), сонымен қатар бірыңғай нотариалдық ақпараттық жүйеге (бұдан әрі - БНАЖ) көрсетілетін қызметті алушының деректері туралы сұрауды жолдау;</w:t>
      </w:r>
    </w:p>
    <w:p>
      <w:pPr>
        <w:spacing w:after="0"/>
        <w:ind w:left="0"/>
        <w:jc w:val="both"/>
      </w:pPr>
      <w:r>
        <w:rPr>
          <w:rFonts w:ascii="Times New Roman"/>
          <w:b w:val="false"/>
          <w:i w:val="false"/>
          <w:color w:val="000000"/>
          <w:sz w:val="28"/>
        </w:rPr>
        <w:t>
      4) 1 шарт – ЖТ МДҚ/ЗТ МДҚ-да көрсетілетін қызметті алушы мәліметтерінің және БНАЖ сенімхат мәліметтерінің бар болуын тексеру (1 минут ішінде);</w:t>
      </w:r>
    </w:p>
    <w:p>
      <w:pPr>
        <w:spacing w:after="0"/>
        <w:ind w:left="0"/>
        <w:jc w:val="both"/>
      </w:pPr>
      <w:r>
        <w:rPr>
          <w:rFonts w:ascii="Times New Roman"/>
          <w:b w:val="false"/>
          <w:i w:val="false"/>
          <w:color w:val="000000"/>
          <w:sz w:val="28"/>
        </w:rPr>
        <w:t>
      5) 4 үдеріс – ЖТ МДБ/ЗТ МДБ-да көрсетілетін қызметті алушының және БНАЖ-да сенімхат мәліметтерінің болмауына байланысты, мәліметтерді алу мүмкіндігінің жоқтығы туралы хабарламаны қалыптастыру (2 минут ішінде);</w:t>
      </w:r>
    </w:p>
    <w:p>
      <w:pPr>
        <w:spacing w:after="0"/>
        <w:ind w:left="0"/>
        <w:jc w:val="both"/>
      </w:pPr>
      <w:r>
        <w:rPr>
          <w:rFonts w:ascii="Times New Roman"/>
          <w:b w:val="false"/>
          <w:i w:val="false"/>
          <w:color w:val="000000"/>
          <w:sz w:val="28"/>
        </w:rPr>
        <w:t>
      6) 5 үдеріс – Мемлекеттік корпорация операторының көрсетілетін қызметті алушының берілген қағаз нысандағы құжаттарының болуын және қажетті құжаттарды көрсетілетін қызметті беруші қызметкерінің сканерден өткізу туралы белгілеу бөліміндегі сұрау салу нысанын толтыруы және оны сұрау салу нысанына қосу мемлекеттік қызметті көрсету үшін толтырылған сұраудың нысанын (енгізілген мәліметтер) ЭЦҚ арқылы нысан формасына бекітілуін растау;</w:t>
      </w:r>
    </w:p>
    <w:p>
      <w:pPr>
        <w:spacing w:after="0"/>
        <w:ind w:left="0"/>
        <w:jc w:val="both"/>
      </w:pPr>
      <w:r>
        <w:rPr>
          <w:rFonts w:ascii="Times New Roman"/>
          <w:b w:val="false"/>
          <w:i w:val="false"/>
          <w:color w:val="000000"/>
          <w:sz w:val="28"/>
        </w:rPr>
        <w:t>
      7) 6 үдеріс – "Е-лицензиялау" мемлекеттік деректер базасының автоматтандырылған жұмыс орнына (бұдан әрі - МДҚ АЖО) ЭҮШ арқылы Мемлекеттік корпорация операторының ЭЦҚ куәландырылған (қол қойылған) электрондық құжаттарды (көрсетілетін қызметті алушының сұрау салуын) жолдау (2 минут ішінде);</w:t>
      </w:r>
    </w:p>
    <w:p>
      <w:pPr>
        <w:spacing w:after="0"/>
        <w:ind w:left="0"/>
        <w:jc w:val="both"/>
      </w:pPr>
      <w:r>
        <w:rPr>
          <w:rFonts w:ascii="Times New Roman"/>
          <w:b w:val="false"/>
          <w:i w:val="false"/>
          <w:color w:val="000000"/>
          <w:sz w:val="28"/>
        </w:rPr>
        <w:t>
      8) 7 үдеріс – "Е-лицензиялау" МДҚ АЖО-да электрондық құжатты тіркеу;</w:t>
      </w:r>
    </w:p>
    <w:p>
      <w:pPr>
        <w:spacing w:after="0"/>
        <w:ind w:left="0"/>
        <w:jc w:val="both"/>
      </w:pPr>
      <w:r>
        <w:rPr>
          <w:rFonts w:ascii="Times New Roman"/>
          <w:b w:val="false"/>
          <w:i w:val="false"/>
          <w:color w:val="000000"/>
          <w:sz w:val="28"/>
        </w:rPr>
        <w:t>
      9) 2 шарт – көрсетілетін қызметті берушінің рұқсат беру үшін көрсетілетін қызметті алушының біліктілік талаптарына және негіздемелерге сәйкестігін тексеруі;</w:t>
      </w:r>
    </w:p>
    <w:p>
      <w:pPr>
        <w:spacing w:after="0"/>
        <w:ind w:left="0"/>
        <w:jc w:val="both"/>
      </w:pPr>
      <w:r>
        <w:rPr>
          <w:rFonts w:ascii="Times New Roman"/>
          <w:b w:val="false"/>
          <w:i w:val="false"/>
          <w:color w:val="000000"/>
          <w:sz w:val="28"/>
        </w:rPr>
        <w:t>
      10) 8 үдеріс – "Е-лицензиялау" МДҚ АЖО-да көрсетілетін қызметті алушының деректерінде бұзушылықтардың болуына байланысты сұралған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 үдеріс – көрсетілетін қызметті алушының Мемлекеттік корпорацияның операторы арқылы "Е-лицензиялау" МДҚ АЖО-да қалыптастырылған қызмет нәтижесін (ІІ, ІІІ және IV санаттағы объектілер үшін мемлекеттік экологиялық сараптама қорытындысын беру) алуы.</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білдірген адамның жеке басын сәйкестендіру үшін) 15 (он бес) минут ішінде береді.</w:t>
      </w:r>
    </w:p>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ЭЦҚ тіркеу куәлігінің көмегімен (порталда тіркелмеген көрсетілетін қызметті алушылар үшін іске асырылады) жеке сәйкестендіру нөмірі (бұдан әрі - ЖСН) мен бизнес сәйкестендіру нөмірін (бұдан әрі - БСН) порталда тіркеуді жүзеге асырады;</w:t>
      </w:r>
    </w:p>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p>
      <w:pPr>
        <w:spacing w:after="0"/>
        <w:ind w:left="0"/>
        <w:jc w:val="both"/>
      </w:pPr>
      <w:r>
        <w:rPr>
          <w:rFonts w:ascii="Times New Roman"/>
          <w:b w:val="false"/>
          <w:i w:val="false"/>
          <w:color w:val="000000"/>
          <w:sz w:val="28"/>
        </w:rPr>
        <w:t>
      3) 1–шарт – порталда логин (ЖСН/БСН)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4) 2–үдеріс – көрсетілетін қызметті алушы деректерінің дұрыс болмауына байланысты, порталда авторизациялаудан бас тарту хабарламасын қалыптастыру;</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p>
      <w:pPr>
        <w:spacing w:after="0"/>
        <w:ind w:left="0"/>
        <w:jc w:val="both"/>
      </w:pPr>
      <w:r>
        <w:rPr>
          <w:rFonts w:ascii="Times New Roman"/>
          <w:b w:val="false"/>
          <w:i w:val="false"/>
          <w:color w:val="000000"/>
          <w:sz w:val="28"/>
        </w:rPr>
        <w:t>
      6) 4–үдеріс – көрсетілетін қызмет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қайтарылған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сәйкестендіру мәліметтерін тексеру;</w:t>
      </w:r>
    </w:p>
    <w:p>
      <w:pPr>
        <w:spacing w:after="0"/>
        <w:ind w:left="0"/>
        <w:jc w:val="both"/>
      </w:pPr>
      <w:r>
        <w:rPr>
          <w:rFonts w:ascii="Times New Roman"/>
          <w:b w:val="false"/>
          <w:i w:val="false"/>
          <w:color w:val="000000"/>
          <w:sz w:val="28"/>
        </w:rPr>
        <w:t>
      8) 5 - 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7-үдеріс –электрондық құжатты (көрсетілетін қызметті алушының сұрауын) тіркеу және "Е-лицензиялау" МДҚ АЖО-да сұрау салуды өңдеу;</w:t>
      </w:r>
    </w:p>
    <w:p>
      <w:pPr>
        <w:spacing w:after="0"/>
        <w:ind w:left="0"/>
        <w:jc w:val="both"/>
      </w:pPr>
      <w:r>
        <w:rPr>
          <w:rFonts w:ascii="Times New Roman"/>
          <w:b w:val="false"/>
          <w:i w:val="false"/>
          <w:color w:val="000000"/>
          <w:sz w:val="28"/>
        </w:rPr>
        <w:t>
      11) 3-шарт – көрсетілетін қызметті берушінің рұқсатты беру үшін көрсетілетін қызметті алушының біліктілік талаптарына және негіздерге сай болуын тексеруі;</w:t>
      </w:r>
    </w:p>
    <w:p>
      <w:pPr>
        <w:spacing w:after="0"/>
        <w:ind w:left="0"/>
        <w:jc w:val="both"/>
      </w:pPr>
      <w:r>
        <w:rPr>
          <w:rFonts w:ascii="Times New Roman"/>
          <w:b w:val="false"/>
          <w:i w:val="false"/>
          <w:color w:val="000000"/>
          <w:sz w:val="28"/>
        </w:rPr>
        <w:t>
      12) 8-үдеріс – "Е-лицензиялау" МДҚ АЖО-да көрсетілетін қызметті алушының мәліметтерінде бұзушылықтар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xml:space="preserve">
      13) 9-үдеріс - көрсетілетін қызметті алушының порталда қалыптастырылған мемлекеттік қызмет көрсету нәтижесін (ІІ, ІІІ және IV санаттағы объектілер үшін мемлекеттік экологиялық сараптама қорытындысын) алуы. </w:t>
      </w:r>
    </w:p>
    <w:p>
      <w:pPr>
        <w:spacing w:after="0"/>
        <w:ind w:left="0"/>
        <w:jc w:val="both"/>
      </w:pPr>
      <w:r>
        <w:rPr>
          <w:rFonts w:ascii="Times New Roman"/>
          <w:b w:val="false"/>
          <w:i w:val="false"/>
          <w:color w:val="000000"/>
          <w:sz w:val="28"/>
        </w:rPr>
        <w:t>
      Мемлекеттік қызмет көрсетудің нәтижесі көрсетілетін қызметті берушінің уәкілетті тұлғасының ЭЦҚ-мен куәландырылған электрондық құжат түрінде "жеке кабинетке" жіберіледі.</w:t>
      </w:r>
    </w:p>
    <w:p>
      <w:pPr>
        <w:spacing w:after="0"/>
        <w:ind w:left="0"/>
        <w:jc w:val="both"/>
      </w:pPr>
      <w:r>
        <w:rPr>
          <w:rFonts w:ascii="Times New Roman"/>
          <w:b w:val="false"/>
          <w:i w:val="false"/>
          <w:color w:val="000000"/>
          <w:sz w:val="28"/>
        </w:rPr>
        <w:t>
      12. Портал арқылы мемлекеттік қызмет көрсету кезінде қатысатын ақпараттық жүйелердің фунционалдық өзара іс-қимылдарының диаграммасы, осы мемлекеттік көрсетілетін қызмет регламентінің 1 қосымшасында келтірілген.</w:t>
      </w:r>
    </w:p>
    <w:p>
      <w:pPr>
        <w:spacing w:after="0"/>
        <w:ind w:left="0"/>
        <w:jc w:val="both"/>
      </w:pPr>
      <w:r>
        <w:rPr>
          <w:rFonts w:ascii="Times New Roman"/>
          <w:b w:val="false"/>
          <w:i w:val="false"/>
          <w:color w:val="000000"/>
          <w:sz w:val="28"/>
        </w:rPr>
        <w:t>
      13.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мемлекеттік көрсетілетін қызмет регламентінің 2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үшін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қорытындысын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фунционалдықөзара іс-қимыл диаграммасы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91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911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үшін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қорытындысын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45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45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