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7032" w14:textId="7f27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VІ сайланған Алматы қаласы мәслихатының XХVII сессиясының 2018 жылғы 17 сәуірдегі № 211 шешімі. Алматы қаласы Әділет департаментінде 2018 жылғы 28 сәуірде № 1471 болып тіркелді. Күші жойылды - Алматы қаласы мәслихатының 2022 жылғы 12 қыркүйектегі № 153 шешiмiмен</w:t>
      </w:r>
    </w:p>
    <w:p>
      <w:pPr>
        <w:spacing w:after="0"/>
        <w:ind w:left="0"/>
        <w:jc w:val="both"/>
      </w:pPr>
      <w:r>
        <w:rPr>
          <w:rFonts w:ascii="Times New Roman"/>
          <w:b w:val="false"/>
          <w:i w:val="false"/>
          <w:color w:val="ff0000"/>
          <w:sz w:val="28"/>
        </w:rPr>
        <w:t xml:space="preserve">
      Ескерту. Күші жойылды - Алматы қаласы мәслихатының 12.09.2022 № 153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8-бабы 3-тармағының 7) тармақшасына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 бабының 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VІ сайланған Алматы қаласының мәслихаты ШЕШІМ ҚАБЫЛДАДЫ:</w:t>
      </w:r>
    </w:p>
    <w:p>
      <w:pPr>
        <w:spacing w:after="0"/>
        <w:ind w:left="0"/>
        <w:jc w:val="both"/>
      </w:pPr>
      <w:r>
        <w:rPr>
          <w:rFonts w:ascii="Times New Roman"/>
          <w:b w:val="false"/>
          <w:i w:val="false"/>
          <w:color w:val="000000"/>
          <w:sz w:val="28"/>
        </w:rPr>
        <w:t>
      1. Қоса беріліп отырған "Алматы қаласы Мәслихатының аппараты" коммуналдық мемлекеттік мекемесінің "Б" корпусы мемлекеттік әкімшілік қызметшілерінің қызметін бағалау Әдістемесі бекітілсін.</w:t>
      </w:r>
    </w:p>
    <w:bookmarkStart w:name="z1" w:id="0"/>
    <w:p>
      <w:pPr>
        <w:spacing w:after="0"/>
        <w:ind w:left="0"/>
        <w:jc w:val="both"/>
      </w:pPr>
      <w:r>
        <w:rPr>
          <w:rFonts w:ascii="Times New Roman"/>
          <w:b w:val="false"/>
          <w:i w:val="false"/>
          <w:color w:val="000000"/>
          <w:sz w:val="28"/>
        </w:rPr>
        <w:t xml:space="preserve">
      2. "Алматы қаласы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Алматы қаласы мәслихатының VІ сайланған кезектен тыс ХV сессиясының 2017 жылғы 13 сәуірдегі № 96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актілерінің мемлекеттік тіркеу тізілімінде № 1372 болып тіркелген, 2017 жылғы 4 мамырда "Алматы Ақшамы" № 52 и "Вечерний Алматы" № 50 газеттерінде жарияланған) күші жойылды деп танылсын.</w:t>
      </w:r>
    </w:p>
    <w:bookmarkEnd w:id="0"/>
    <w:p>
      <w:pPr>
        <w:spacing w:after="0"/>
        <w:ind w:left="0"/>
        <w:jc w:val="both"/>
      </w:pPr>
      <w:r>
        <w:rPr>
          <w:rFonts w:ascii="Times New Roman"/>
          <w:b w:val="false"/>
          <w:i w:val="false"/>
          <w:color w:val="000000"/>
          <w:sz w:val="28"/>
        </w:rPr>
        <w:t>
      3. Алматы қаласы мәслихатының аппараты осы шешімді әділет органдарында мемлекеттік тіркеуді, оны кейіннен ресми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интернет-ресурста жариялауды қамтамасыз етсін.</w:t>
      </w:r>
    </w:p>
    <w:p>
      <w:pPr>
        <w:spacing w:after="0"/>
        <w:ind w:left="0"/>
        <w:jc w:val="both"/>
      </w:pPr>
      <w:r>
        <w:rPr>
          <w:rFonts w:ascii="Times New Roman"/>
          <w:b w:val="false"/>
          <w:i w:val="false"/>
          <w:color w:val="000000"/>
          <w:sz w:val="28"/>
        </w:rPr>
        <w:t>
      4. Осы шешімнің орындалуын бақылау Алматы қаласы мәслихатының жергілікті мемлекеттік басқару және тұрғын үй саясаты жөніндегі тұрақты комиссиясының төрағасы Е.М. Еркінбаевқа және Алматы қаласы Мәслихаты аппаратының басшысы М.М. Рахметовқа жүктелсін.</w:t>
      </w:r>
    </w:p>
    <w:p>
      <w:pPr>
        <w:spacing w:after="0"/>
        <w:ind w:left="0"/>
        <w:jc w:val="both"/>
      </w:pPr>
      <w:r>
        <w:rPr>
          <w:rFonts w:ascii="Times New Roman"/>
          <w:b w:val="false"/>
          <w:i w:val="false"/>
          <w:color w:val="000000"/>
          <w:sz w:val="28"/>
        </w:rPr>
        <w:t>
      5. Осы шешімі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w:t>
            </w:r>
          </w:p>
          <w:p>
            <w:pPr>
              <w:spacing w:after="20"/>
              <w:ind w:left="20"/>
              <w:jc w:val="both"/>
            </w:pPr>
          </w:p>
          <w:p>
            <w:pPr>
              <w:spacing w:after="20"/>
              <w:ind w:left="20"/>
              <w:jc w:val="both"/>
            </w:pPr>
            <w:r>
              <w:rPr>
                <w:rFonts w:ascii="Times New Roman"/>
                <w:b w:val="false"/>
                <w:i/>
                <w:color w:val="000000"/>
                <w:sz w:val="20"/>
              </w:rPr>
              <w:t>қаласы мәслихаты XXVІІ</w:t>
            </w: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Матыжанов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w:t>
            </w:r>
          </w:p>
          <w:p>
            <w:pPr>
              <w:spacing w:after="20"/>
              <w:ind w:left="20"/>
              <w:jc w:val="both"/>
            </w:pPr>
          </w:p>
          <w:p>
            <w:pPr>
              <w:spacing w:after="20"/>
              <w:ind w:left="20"/>
              <w:jc w:val="both"/>
            </w:pPr>
            <w:r>
              <w:rPr>
                <w:rFonts w:ascii="Times New Roman"/>
                <w:b w:val="false"/>
                <w:i/>
                <w:color w:val="000000"/>
                <w:sz w:val="20"/>
              </w:rPr>
              <w:t>қаласы мәслихатының</w:t>
            </w: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VІ сайланған </w:t>
            </w:r>
            <w:r>
              <w:br/>
            </w:r>
            <w:r>
              <w:rPr>
                <w:rFonts w:ascii="Times New Roman"/>
                <w:b w:val="false"/>
                <w:i w:val="false"/>
                <w:color w:val="000000"/>
                <w:sz w:val="20"/>
              </w:rPr>
              <w:t xml:space="preserve">Алматы қаласы мәслихатының </w:t>
            </w:r>
            <w:r>
              <w:br/>
            </w:r>
            <w:r>
              <w:rPr>
                <w:rFonts w:ascii="Times New Roman"/>
                <w:b w:val="false"/>
                <w:i w:val="false"/>
                <w:color w:val="000000"/>
                <w:sz w:val="20"/>
              </w:rPr>
              <w:t>XXVII cессиясының</w:t>
            </w:r>
            <w:r>
              <w:br/>
            </w:r>
            <w:r>
              <w:rPr>
                <w:rFonts w:ascii="Times New Roman"/>
                <w:b w:val="false"/>
                <w:i w:val="false"/>
                <w:color w:val="000000"/>
                <w:sz w:val="20"/>
              </w:rPr>
              <w:t>2018 жылғы 17 сәуірдегі</w:t>
            </w:r>
            <w:r>
              <w:br/>
            </w:r>
            <w:r>
              <w:rPr>
                <w:rFonts w:ascii="Times New Roman"/>
                <w:b w:val="false"/>
                <w:i w:val="false"/>
                <w:color w:val="000000"/>
                <w:sz w:val="20"/>
              </w:rPr>
              <w:t>№ 211 шешімімен бекітілген</w:t>
            </w:r>
          </w:p>
        </w:tc>
      </w:tr>
    </w:tbl>
    <w:bookmarkStart w:name="z3" w:id="1"/>
    <w:p>
      <w:pPr>
        <w:spacing w:after="0"/>
        <w:ind w:left="0"/>
        <w:jc w:val="left"/>
      </w:pPr>
      <w:r>
        <w:rPr>
          <w:rFonts w:ascii="Times New Roman"/>
          <w:b/>
          <w:i w:val="false"/>
          <w:color w:val="000000"/>
        </w:rPr>
        <w:t xml:space="preserve"> "Алматы қаласы мәслихатының аппараты" коммуналдық мемлекеттік</w:t>
      </w:r>
      <w:r>
        <w:br/>
      </w:r>
      <w:r>
        <w:rPr>
          <w:rFonts w:ascii="Times New Roman"/>
          <w:b/>
          <w:i w:val="false"/>
          <w:color w:val="000000"/>
        </w:rPr>
        <w:t>мекемесінің "Б" корпусы мемлекеттік әкімшілік қызметшілерінің</w:t>
      </w:r>
      <w:r>
        <w:br/>
      </w:r>
      <w:r>
        <w:rPr>
          <w:rFonts w:ascii="Times New Roman"/>
          <w:b/>
          <w:i w:val="false"/>
          <w:color w:val="000000"/>
        </w:rPr>
        <w:t>қызметін бағалау әдістемесі 1-тарау. Жалпы ережелер</w:t>
      </w:r>
    </w:p>
    <w:bookmarkEnd w:id="1"/>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 бабының 5 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p>
      <w:pPr>
        <w:spacing w:after="0"/>
        <w:ind w:left="0"/>
        <w:jc w:val="left"/>
      </w:pPr>
      <w:r>
        <w:rPr>
          <w:rFonts w:ascii="Times New Roman"/>
          <w:b/>
          <w:i w:val="false"/>
          <w:color w:val="000000"/>
        </w:rPr>
        <w:t xml:space="preserve"> 2-тарау. НМИ анықтау тәртібі</w:t>
      </w:r>
    </w:p>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p>
      <w:pPr>
        <w:spacing w:after="0"/>
        <w:ind w:left="0"/>
        <w:jc w:val="both"/>
      </w:pPr>
      <w:r>
        <w:rPr>
          <w:rFonts w:ascii="Times New Roman"/>
          <w:b w:val="false"/>
          <w:i w:val="false"/>
          <w:color w:val="000000"/>
          <w:sz w:val="28"/>
        </w:rPr>
        <w:t>
      13.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14. НМИ саны 5 құрайды.</w:t>
      </w:r>
    </w:p>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p>
      <w:pPr>
        <w:spacing w:after="0"/>
        <w:ind w:left="0"/>
        <w:jc w:val="left"/>
      </w:pPr>
      <w:r>
        <w:rPr>
          <w:rFonts w:ascii="Times New Roman"/>
          <w:b/>
          <w:i w:val="false"/>
          <w:color w:val="000000"/>
        </w:rPr>
        <w:t xml:space="preserve"> 3-тарау. НМИ жетістігін бағалау тәртібі</w:t>
      </w:r>
    </w:p>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4-тарау. Құзыреттерді бағалау тәртібі</w:t>
      </w:r>
    </w:p>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5-тарау. Бағалау нәтижелерін Комиссиямен қарау және бағалау</w:t>
      </w:r>
      <w:r>
        <w:br/>
      </w:r>
      <w:r>
        <w:rPr>
          <w:rFonts w:ascii="Times New Roman"/>
          <w:b/>
          <w:i w:val="false"/>
          <w:color w:val="000000"/>
        </w:rPr>
        <w:t>нәтижесіне шағымдану</w:t>
      </w:r>
    </w:p>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32. Комиссияның шешімі ашық дауыс беру арқылы қабылданады.</w:t>
      </w:r>
    </w:p>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w:t>
      </w:r>
      <w:r>
        <w:br/>
      </w:r>
      <w:r>
        <w:rPr>
          <w:rFonts w:ascii="Times New Roman"/>
          <w:b/>
          <w:i w:val="false"/>
          <w:color w:val="000000"/>
        </w:rPr>
        <w:t>жұмыс жоспары __________________________________ жыл</w:t>
      </w:r>
      <w:r>
        <w:br/>
      </w:r>
      <w:r>
        <w:rPr>
          <w:rFonts w:ascii="Times New Roman"/>
          <w:b/>
          <w:i w:val="false"/>
          <w:color w:val="000000"/>
        </w:rPr>
        <w:t xml:space="preserve">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w:t>
      </w:r>
    </w:p>
    <w:p>
      <w:pPr>
        <w:spacing w:after="0"/>
        <w:ind w:left="0"/>
        <w:jc w:val="both"/>
      </w:pPr>
      <w:r>
        <w:rPr>
          <w:rFonts w:ascii="Times New Roman"/>
          <w:b w:val="false"/>
          <w:i w:val="false"/>
          <w:color w:val="000000"/>
          <w:sz w:val="28"/>
        </w:rPr>
        <w:t>Қызметшінің лауазымы: 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____________________________________________________</w:t>
      </w:r>
      <w:r>
        <w:br/>
      </w:r>
      <w:r>
        <w:rPr>
          <w:rFonts w:ascii="Times New Roman"/>
          <w:b/>
          <w:i w:val="false"/>
          <w:color w:val="000000"/>
        </w:rPr>
        <w:t>(Т.А.Ә., бағаланатын тұлғаның лауазымы)</w:t>
      </w:r>
      <w:r>
        <w:br/>
      </w:r>
      <w:r>
        <w:rPr>
          <w:rFonts w:ascii="Times New Roman"/>
          <w:b/>
          <w:i w:val="false"/>
          <w:color w:val="000000"/>
        </w:rPr>
        <w:t>____________________________________________________</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r>
        <w:br/>
      </w:r>
      <w:r>
        <w:rPr>
          <w:rFonts w:ascii="Times New Roman"/>
          <w:b/>
          <w:i w:val="false"/>
          <w:color w:val="000000"/>
        </w:rPr>
        <w:t>___________________ жыл</w:t>
      </w:r>
      <w:r>
        <w:br/>
      </w:r>
      <w:r>
        <w:rPr>
          <w:rFonts w:ascii="Times New Roman"/>
          <w:b/>
          <w:i w:val="false"/>
          <w:color w:val="000000"/>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(болғанжағдайда)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 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xml:space="preserve">
  Берілген міндеттерді сапалы және уақтылы орындауына ұжымды бағыттамайды және жағдай жасамайды </w:t>
            </w:r>
          </w:p>
          <w:p>
            <w:pPr>
              <w:spacing w:after="0"/>
              <w:ind w:left="0"/>
              <w:jc w:val="both"/>
            </w:pPr>
            <w:r>
              <w:rPr>
                <w:rFonts w:ascii="Times New Roman"/>
                <w:b w:val="false"/>
                <w:i w:val="false"/>
                <w:color w:val="000000"/>
                <w:sz w:val="20"/>
              </w:rPr>
              <w:t>
Бөлімше жұмысын басымдылығына мән бермей тиімсіз ұйымдастырады;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0"/>
              <w:ind w:left="0"/>
              <w:jc w:val="both"/>
            </w:pPr>
            <w:r>
              <w:rPr>
                <w:rFonts w:ascii="Times New Roman"/>
                <w:b w:val="false"/>
                <w:i w:val="false"/>
                <w:color w:val="000000"/>
                <w:sz w:val="20"/>
              </w:rPr>
              <w:t>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Қызмет көрсетудің әдістері туралы шала-шарпы біледі;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________________________________________________________________</w:t>
      </w:r>
      <w:r>
        <w:br/>
      </w:r>
      <w:r>
        <w:rPr>
          <w:rFonts w:ascii="Times New Roman"/>
          <w:b/>
          <w:i w:val="false"/>
          <w:color w:val="000000"/>
        </w:rPr>
        <w:t>(бағалау мерзімі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xml:space="preserve">
      Комиссияның хатшысы: ___________________________________ Күні: _____________ </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төрағасы: _________________________________ Күні: 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мүшесі: ___________________________________ Күні: _____________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