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84f6" w14:textId="2c48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және жоғарғы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көрселілетін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2018 жылғы 25 мамырдағы № 2/228 қаулысы. Алматы қаласы Әділет департаментінде 2018 жылғы 8 маусымда № 1485 болып тіркелді. Күші жойылды - Алматы қаласы әкімдігінің 2020 жылғы 28 желтоқсандағы № 4/620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28.12.2020 № 4/620 (алғаш ресми жарияланған күннен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2013 жылғы 15 сәуiрдегi "Мемлекеттiк көрсетiлетiн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Алматы қаласының әкiмдiгi ҚАУЛЫ ЕТЕДI:</w:t>
      </w:r>
    </w:p>
    <w:p>
      <w:pPr>
        <w:spacing w:after="0"/>
        <w:ind w:left="0"/>
        <w:jc w:val="both"/>
      </w:pPr>
      <w:r>
        <w:rPr>
          <w:rFonts w:ascii="Times New Roman"/>
          <w:b w:val="false"/>
          <w:i w:val="false"/>
          <w:color w:val="000000"/>
          <w:sz w:val="28"/>
        </w:rPr>
        <w:t xml:space="preserve">
      1. Қоса берiлiп отырған "Техникалық және кәсiптiк, орта бiлiмнен кейiнгi және жоғары бiлiм беру ұйымдарындағы тәрбиеленушiлер мен бiлiм алушылардың жекелеген санаттағы азаматтарына, сондай-ақ, қорғаншылық (қамқоршылықтағы) пен патронаттағы тұлғаларына тегiн тамақтандыруды ұсыну" мемлекеттiк көрсетiлетiн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p>
    <w:p>
      <w:pPr>
        <w:spacing w:after="0"/>
        <w:ind w:left="0"/>
        <w:jc w:val="both"/>
      </w:pPr>
      <w:r>
        <w:rPr>
          <w:rFonts w:ascii="Times New Roman"/>
          <w:b w:val="false"/>
          <w:i w:val="false"/>
          <w:color w:val="000000"/>
          <w:sz w:val="28"/>
        </w:rPr>
        <w:t>
      2. Алматы қаласы Білім басқармасы Қазақстан Республикасының заңнамасымен белгiленген тәртiпте осы қаулыны әдiлет органдарында мемлекеттiк тiркеудi, кейiннен мерзiмдi баспа басылымдарында, Қазақстан Республикасы нормативтiк құқықтық актiлерiнiң эталондық бақылау банкiнде және Алматы қаласы әкiмдiгiнiң ресми интернет-ресурсында ресми жариялауды қамтамасыз етсiн.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2018 жылғы 25 мамырдағы</w:t>
            </w:r>
            <w:r>
              <w:br/>
            </w:r>
            <w:r>
              <w:rPr>
                <w:rFonts w:ascii="Times New Roman"/>
                <w:b w:val="false"/>
                <w:i w:val="false"/>
                <w:color w:val="000000"/>
                <w:sz w:val="20"/>
              </w:rPr>
              <w:t>№ 2/228 қаулысымен бекітілді</w:t>
            </w:r>
          </w:p>
        </w:tc>
      </w:tr>
    </w:tbl>
    <w:bookmarkStart w:name="z3" w:id="0"/>
    <w:p>
      <w:pPr>
        <w:spacing w:after="0"/>
        <w:ind w:left="0"/>
        <w:jc w:val="left"/>
      </w:pPr>
      <w:r>
        <w:rPr>
          <w:rFonts w:ascii="Times New Roman"/>
          <w:b/>
          <w:i w:val="false"/>
          <w:color w:val="000000"/>
        </w:rPr>
        <w:t xml:space="preserve"> "Техникалық және кәсiптiк, орта бiлiмнен кейiнгi және жоғары бiлiм беру ұйымдарындағы тәрбиеленушiлер мен бiлiм алушылардың жекелеген санаттағы азаматтарына, сондай-ақ, қорғаншылық (қамқоршылықтағы) пен патронаттағы тұлғаларына тегiн тамақтандыруды ұсыну" мемлекеттiк көрсетiлетiн қызмет регламентi 1. Жалпы ережелер</w:t>
      </w:r>
    </w:p>
    <w:bookmarkEnd w:id="0"/>
    <w:p>
      <w:pPr>
        <w:spacing w:after="0"/>
        <w:ind w:left="0"/>
        <w:jc w:val="both"/>
      </w:pPr>
      <w:r>
        <w:rPr>
          <w:rFonts w:ascii="Times New Roman"/>
          <w:b w:val="false"/>
          <w:i w:val="false"/>
          <w:color w:val="000000"/>
          <w:sz w:val="28"/>
        </w:rPr>
        <w:t xml:space="preserve">
      1. "Техникалық және кәсiптiк, орта бiлiмнен кейiнгi және жоғары бiлiм беру ұйымдарындағы тәрбиеленушiлер мен бiлiм алушылардың жекелеген санаттағы азаматтарына, сондай-ақ, қорғаншылық (қамқоршылықтағы) пен патронаттағы тұлғаларына тегiн тамақтандыруды ұсыну" мемлекеттік көрсетілетін қызметін (бұдан әрі – мемлекеттік көрсетілетін қызмет) "Алматы қаласы Білім басқармасы" коммуналдық мемлекеттік мекемесі (бұдан әрі - көрсетілетін қызметті беруші) Қазақстан Республикасы Білім және ғылым министрінің 2017 жылғы 7 тамыздағы № 396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кәсiптiк, орта бiлiмнен кейiнгi және жоғары бiлiм беру ұйымдарындағы тәрбиеленушiлер мен бiлiм алушылардың жекелеген санаттағы азаматтарына, сондай-ақ, қорғаншылық (қамқоршылықтағы) пен патронаттағы тұлғаларына тегiн тамақтандыруды ұсыну" мемлекеттік көрсетілетін қызмет стандартының (бұдан әрі – Стандарт) негізінде көрсетеді.</w:t>
      </w:r>
    </w:p>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 нәтижелерін беру: </w:t>
      </w:r>
    </w:p>
    <w:p>
      <w:pPr>
        <w:spacing w:after="0"/>
        <w:ind w:left="0"/>
        <w:jc w:val="both"/>
      </w:pPr>
      <w:r>
        <w:rPr>
          <w:rFonts w:ascii="Times New Roman"/>
          <w:b w:val="false"/>
          <w:i w:val="false"/>
          <w:color w:val="000000"/>
          <w:sz w:val="28"/>
        </w:rPr>
        <w:t xml:space="preserve">
      1) көрсетілетін қызметті берушінің кеңсесі; </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корпорациясы) арқылы жүзеге асырылады.</w:t>
      </w:r>
    </w:p>
    <w:p>
      <w:pPr>
        <w:spacing w:after="0"/>
        <w:ind w:left="0"/>
        <w:jc w:val="both"/>
      </w:pPr>
      <w:r>
        <w:rPr>
          <w:rFonts w:ascii="Times New Roman"/>
          <w:b w:val="false"/>
          <w:i w:val="false"/>
          <w:color w:val="000000"/>
          <w:sz w:val="28"/>
        </w:rPr>
        <w:t>
      2. Мемлекеттiк қызмет көрсету нысаны: қағаз түрінде.</w:t>
      </w:r>
    </w:p>
    <w:p>
      <w:pPr>
        <w:spacing w:after="0"/>
        <w:ind w:left="0"/>
        <w:jc w:val="both"/>
      </w:pPr>
      <w:r>
        <w:rPr>
          <w:rFonts w:ascii="Times New Roman"/>
          <w:b w:val="false"/>
          <w:i w:val="false"/>
          <w:color w:val="000000"/>
          <w:sz w:val="28"/>
        </w:rPr>
        <w:t xml:space="preserve">
      3. Мемлекеттік қызметті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тегін тамақтануды беру туралы хабарлама. </w:t>
      </w:r>
    </w:p>
    <w:p>
      <w:pPr>
        <w:spacing w:after="0"/>
        <w:ind w:left="0"/>
        <w:jc w:val="both"/>
      </w:pPr>
      <w:r>
        <w:rPr>
          <w:rFonts w:ascii="Times New Roman"/>
          <w:b w:val="false"/>
          <w:i w:val="false"/>
          <w:color w:val="000000"/>
          <w:sz w:val="28"/>
        </w:rPr>
        <w:t>
      Мемлекеттiк қызмет көрсету нәтижесiн ұсыну нысаны: қағаз жүзiнде.</w:t>
      </w:r>
    </w:p>
    <w:p>
      <w:pPr>
        <w:spacing w:after="0"/>
        <w:ind w:left="0"/>
        <w:jc w:val="left"/>
      </w:pPr>
      <w:r>
        <w:rPr>
          <w:rFonts w:ascii="Times New Roman"/>
          <w:b/>
          <w:i w:val="false"/>
          <w:color w:val="000000"/>
        </w:rPr>
        <w:t xml:space="preserve"> 2. Мемлекеттiк қызмет көрсету процесінде көрсетiлетiн қызметтi</w:t>
      </w:r>
      <w:r>
        <w:br/>
      </w:r>
      <w:r>
        <w:rPr>
          <w:rFonts w:ascii="Times New Roman"/>
          <w:b/>
          <w:i w:val="false"/>
          <w:color w:val="000000"/>
        </w:rPr>
        <w:t>берушiнiң құрылымдық бөлiмшелерiнiң (қызметкерлерiнiң) iс-қимыл тәртiбiнің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берушінің кеңсе қызметкерінің құжаттарды қабылдауы, рәсімнің ұзақтығы - 15 минут;</w:t>
      </w:r>
    </w:p>
    <w:p>
      <w:pPr>
        <w:spacing w:after="0"/>
        <w:ind w:left="0"/>
        <w:jc w:val="both"/>
      </w:pPr>
      <w:r>
        <w:rPr>
          <w:rFonts w:ascii="Times New Roman"/>
          <w:b w:val="false"/>
          <w:i w:val="false"/>
          <w:color w:val="000000"/>
          <w:sz w:val="28"/>
        </w:rPr>
        <w:t>
      2) көрсетілетін қызметті берушінің кеңсе қызметкерiнің құжаттарды көрсетілетін қызметті беруші басшысының қарауына беруі, рәсімнің ұзақтығы - 15 минут;</w:t>
      </w:r>
    </w:p>
    <w:p>
      <w:pPr>
        <w:spacing w:after="0"/>
        <w:ind w:left="0"/>
        <w:jc w:val="both"/>
      </w:pPr>
      <w:r>
        <w:rPr>
          <w:rFonts w:ascii="Times New Roman"/>
          <w:b w:val="false"/>
          <w:i w:val="false"/>
          <w:color w:val="000000"/>
          <w:sz w:val="28"/>
        </w:rPr>
        <w:t>
      3) көрсетілетін қызмет беруші маманының мемлекеттік қызмет көрсету нәтижесiн әзірлеуі, рәсімнің ұзақтығы - 9 күнтiзбелiк күндер;</w:t>
      </w:r>
    </w:p>
    <w:p>
      <w:pPr>
        <w:spacing w:after="0"/>
        <w:ind w:left="0"/>
        <w:jc w:val="both"/>
      </w:pPr>
      <w:r>
        <w:rPr>
          <w:rFonts w:ascii="Times New Roman"/>
          <w:b w:val="false"/>
          <w:i w:val="false"/>
          <w:color w:val="000000"/>
          <w:sz w:val="28"/>
        </w:rPr>
        <w:t>
      4) көрсетілетін қызметті алушыға мемлекеттік қызмет көрсету нәтижесiн беру, рәсімнің ұзақтығы - 1 күнтiзбелiк күн.</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көрсетілетін қызметті алушыға құжаттар топтамасының қабылданған күнін көрсетіп, кеңседе тіркелгені туралы белгі қойылған өтініштің көшірмесін беру;</w:t>
      </w:r>
    </w:p>
    <w:p>
      <w:pPr>
        <w:spacing w:after="0"/>
        <w:ind w:left="0"/>
        <w:jc w:val="both"/>
      </w:pPr>
      <w:r>
        <w:rPr>
          <w:rFonts w:ascii="Times New Roman"/>
          <w:b w:val="false"/>
          <w:i w:val="false"/>
          <w:color w:val="000000"/>
          <w:sz w:val="28"/>
        </w:rPr>
        <w:t>
      2) көрсетілетін қызметті беруші басшысының бұрыштамаға сәйкес көрсетілетін қызметті алушының өтінішін көрсетілетін қызмет берушінің маманына орындау үшін беру;</w:t>
      </w:r>
    </w:p>
    <w:p>
      <w:pPr>
        <w:spacing w:after="0"/>
        <w:ind w:left="0"/>
        <w:jc w:val="both"/>
      </w:pPr>
      <w:r>
        <w:rPr>
          <w:rFonts w:ascii="Times New Roman"/>
          <w:b w:val="false"/>
          <w:i w:val="false"/>
          <w:color w:val="000000"/>
          <w:sz w:val="28"/>
        </w:rPr>
        <w:t>
      3) көрсетілетін қызметті берушінің басшысына мемлекеттік қызмет көрсету нәтижесіне қол қойғызу;</w:t>
      </w:r>
    </w:p>
    <w:p>
      <w:pPr>
        <w:spacing w:after="0"/>
        <w:ind w:left="0"/>
        <w:jc w:val="both"/>
      </w:pPr>
      <w:r>
        <w:rPr>
          <w:rFonts w:ascii="Times New Roman"/>
          <w:b w:val="false"/>
          <w:i w:val="false"/>
          <w:color w:val="000000"/>
          <w:sz w:val="28"/>
        </w:rPr>
        <w:t>
      4) көрсетілетін қызметті алушының мемлекеттiк қызмет көрсету нәтижесiн алуы.</w:t>
      </w:r>
    </w:p>
    <w:p>
      <w:pPr>
        <w:spacing w:after="0"/>
        <w:ind w:left="0"/>
        <w:jc w:val="left"/>
      </w:pPr>
      <w:r>
        <w:rPr>
          <w:rFonts w:ascii="Times New Roman"/>
          <w:b/>
          <w:i w:val="false"/>
          <w:color w:val="000000"/>
        </w:rPr>
        <w:t xml:space="preserve"> 3. Мемлекеттiк қызмет көрсету процесінде көрсетiлетiн қызметтi берушiнiң</w:t>
      </w:r>
      <w:r>
        <w:br/>
      </w:r>
      <w:r>
        <w:rPr>
          <w:rFonts w:ascii="Times New Roman"/>
          <w:b/>
          <w:i w:val="false"/>
          <w:color w:val="000000"/>
        </w:rPr>
        <w:t>құрылымдық бөлiмшелерiнiң (қызметкерлерiнiң) өзара іс-қимыл тәртiбiнің</w:t>
      </w:r>
      <w:r>
        <w:br/>
      </w:r>
      <w:r>
        <w:rPr>
          <w:rFonts w:ascii="Times New Roman"/>
          <w:b/>
          <w:i w:val="false"/>
          <w:color w:val="000000"/>
        </w:rPr>
        <w:t>сипаттамасы</w:t>
      </w:r>
    </w:p>
    <w:p>
      <w:pPr>
        <w:spacing w:after="0"/>
        <w:ind w:left="0"/>
        <w:jc w:val="both"/>
      </w:pPr>
      <w:r>
        <w:rPr>
          <w:rFonts w:ascii="Times New Roman"/>
          <w:b w:val="false"/>
          <w:i w:val="false"/>
          <w:color w:val="000000"/>
          <w:sz w:val="28"/>
        </w:rPr>
        <w:t>
      7. Мемлекеттiк қызмет көрсету процесіне қатысатын көрсетiлетiн қызметтi берушiнiң құрылымдық бөлiмшелерiнiң (қызметкерлерінің) тiзбесi:</w:t>
      </w:r>
    </w:p>
    <w:p>
      <w:pPr>
        <w:spacing w:after="0"/>
        <w:ind w:left="0"/>
        <w:jc w:val="both"/>
      </w:pPr>
      <w:r>
        <w:rPr>
          <w:rFonts w:ascii="Times New Roman"/>
          <w:b w:val="false"/>
          <w:i w:val="false"/>
          <w:color w:val="000000"/>
          <w:sz w:val="28"/>
        </w:rPr>
        <w:t>
      көрсетілетін қызметті беруші кеңсесінің қызметкері;</w:t>
      </w:r>
    </w:p>
    <w:p>
      <w:pPr>
        <w:spacing w:after="0"/>
        <w:ind w:left="0"/>
        <w:jc w:val="both"/>
      </w:pPr>
      <w:r>
        <w:rPr>
          <w:rFonts w:ascii="Times New Roman"/>
          <w:b w:val="false"/>
          <w:i w:val="false"/>
          <w:color w:val="000000"/>
          <w:sz w:val="28"/>
        </w:rPr>
        <w:t>
      көрсетілетін қызметті берушінің маманы;</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көрсетілетін қызметті алушыға құжаттар топтамасының қабылданған күнін көрсетіп, кеңседе тіркелгені туралы белгі қойылған өтініштің көшірмесін береді және құжаттарды көрсетілетін қызметті беруші басшысының қарауына ұсынады, рәсімнің ұзақтығы - 15 минут;</w:t>
      </w:r>
    </w:p>
    <w:p>
      <w:pPr>
        <w:spacing w:after="0"/>
        <w:ind w:left="0"/>
        <w:jc w:val="both"/>
      </w:pPr>
      <w:r>
        <w:rPr>
          <w:rFonts w:ascii="Times New Roman"/>
          <w:b w:val="false"/>
          <w:i w:val="false"/>
          <w:color w:val="000000"/>
          <w:sz w:val="28"/>
        </w:rPr>
        <w:t>
      2) көрсетілетін қызметті берушінің басшысы бұрыштамаға сәйкес көрсетілетін қызметті алушының өтінішін көрсетілетін қызмет берушінің маманына орындау үшін береді, рәсімнің ұзақтығы - 15 минут;</w:t>
      </w:r>
    </w:p>
    <w:p>
      <w:pPr>
        <w:spacing w:after="0"/>
        <w:ind w:left="0"/>
        <w:jc w:val="both"/>
      </w:pPr>
      <w:r>
        <w:rPr>
          <w:rFonts w:ascii="Times New Roman"/>
          <w:b w:val="false"/>
          <w:i w:val="false"/>
          <w:color w:val="000000"/>
          <w:sz w:val="28"/>
        </w:rPr>
        <w:t xml:space="preserve">
      3) көрсетiлетiн қызметтi берушiнiң маманы ұсынылған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сәйкестiгiн тексередi, ұсынылған құжаттарды тексерiп, талдау жасағаннан кейiн мемлекеттiк қызмет көрсету нәтижесiн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белгiленген негіздер бойынша бас тарту туралы шешімді дайындайды, көрсетілетін қызметті берушінің басшысына қол қойғызады және көрсетілетін қызметті алушыға беру үшін көрсетілетін қызметті беруші кеңсесінің қызметкеріне береді, рәсімнің ұзақтығы - 9 күнтiзбелiк күндер;</w:t>
      </w:r>
    </w:p>
    <w:p>
      <w:pPr>
        <w:spacing w:after="0"/>
        <w:ind w:left="0"/>
        <w:jc w:val="both"/>
      </w:pPr>
      <w:r>
        <w:rPr>
          <w:rFonts w:ascii="Times New Roman"/>
          <w:b w:val="false"/>
          <w:i w:val="false"/>
          <w:color w:val="000000"/>
          <w:sz w:val="28"/>
        </w:rPr>
        <w:t>
      4) көрсетілетін қызметті беруші кеңсесінің қызметкері көрсетілетін қызметті алушыға мемлекеттiк қызмет көрсету нәтижесiн береді, рәсімнің ұзақтығы - 1 күнтiзбелiк күн.</w:t>
      </w:r>
    </w:p>
    <w:p>
      <w:pPr>
        <w:spacing w:after="0"/>
        <w:ind w:left="0"/>
        <w:jc w:val="left"/>
      </w:pPr>
      <w:r>
        <w:rPr>
          <w:rFonts w:ascii="Times New Roman"/>
          <w:b/>
          <w:i w:val="false"/>
          <w:color w:val="000000"/>
        </w:rPr>
        <w:t xml:space="preserve"> 4. Мемлекеттiк корпорациямен және (немесе) өзге де көрсетiлетiн қызметтi</w:t>
      </w:r>
      <w:r>
        <w:br/>
      </w:r>
      <w:r>
        <w:rPr>
          <w:rFonts w:ascii="Times New Roman"/>
          <w:b/>
          <w:i w:val="false"/>
          <w:color w:val="000000"/>
        </w:rPr>
        <w:t>берушiлермен өзара iс-қимыл тәртiбiнің, сондай-ақ мемлекеттiк қызмет</w:t>
      </w:r>
      <w:r>
        <w:br/>
      </w:r>
      <w:r>
        <w:rPr>
          <w:rFonts w:ascii="Times New Roman"/>
          <w:b/>
          <w:i w:val="false"/>
          <w:color w:val="000000"/>
        </w:rPr>
        <w:t>көрсету процесiнде ақпараттық жүйелердi пайдалану тәртiбiнің сипаттамасы</w:t>
      </w:r>
    </w:p>
    <w:p>
      <w:pPr>
        <w:spacing w:after="0"/>
        <w:ind w:left="0"/>
        <w:jc w:val="both"/>
      </w:pPr>
      <w:r>
        <w:rPr>
          <w:rFonts w:ascii="Times New Roman"/>
          <w:b w:val="false"/>
          <w:i w:val="false"/>
          <w:color w:val="000000"/>
          <w:sz w:val="28"/>
        </w:rPr>
        <w:t>
      9. Мемлекеттiк корпорацияға жүгiну тәртiбiн сипаттау, көрсетiлетiн қызметтi алушының сұрау салуын өңдеудiң ұзақтығы:</w:t>
      </w:r>
    </w:p>
    <w:p>
      <w:pPr>
        <w:spacing w:after="0"/>
        <w:ind w:left="0"/>
        <w:jc w:val="both"/>
      </w:pPr>
      <w:r>
        <w:rPr>
          <w:rFonts w:ascii="Times New Roman"/>
          <w:b w:val="false"/>
          <w:i w:val="false"/>
          <w:color w:val="000000"/>
          <w:sz w:val="28"/>
        </w:rPr>
        <w:t>
      1) көрсетiлетiн қызметтi алушы электрондық кезек арқылы "кедергiсiз" қызмет көрсету жолымен операциялық залда Мемлекеттiк корпорация операторына құжаттарды тапсырады, рәсiмнiң ұзақтығы - 15 минут;</w:t>
      </w:r>
    </w:p>
    <w:p>
      <w:pPr>
        <w:spacing w:after="0"/>
        <w:ind w:left="0"/>
        <w:jc w:val="both"/>
      </w:pPr>
      <w:r>
        <w:rPr>
          <w:rFonts w:ascii="Times New Roman"/>
          <w:b w:val="false"/>
          <w:i w:val="false"/>
          <w:color w:val="000000"/>
          <w:sz w:val="28"/>
        </w:rPr>
        <w:t>
      2) Мемлекеттiк корпорацияның қызметкері:</w:t>
      </w:r>
    </w:p>
    <w:p>
      <w:pPr>
        <w:spacing w:after="0"/>
        <w:ind w:left="0"/>
        <w:jc w:val="both"/>
      </w:pPr>
      <w:r>
        <w:rPr>
          <w:rFonts w:ascii="Times New Roman"/>
          <w:b w:val="false"/>
          <w:i w:val="false"/>
          <w:color w:val="000000"/>
          <w:sz w:val="28"/>
        </w:rPr>
        <w:t>
      өтініштің дұрыс толтырылуын және құжаттар топтамасының толықтығын тексереді және көрсетілетін қызметті алушыға тиісті құжаттардың қабылданғаны туралы қолхат береді, рәсiмнiң ұзақтығы - 10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 рәсiмнiң ұзақтығы - 2 минут;</w:t>
      </w:r>
    </w:p>
    <w:p>
      <w:pPr>
        <w:spacing w:after="0"/>
        <w:ind w:left="0"/>
        <w:jc w:val="both"/>
      </w:pPr>
      <w:r>
        <w:rPr>
          <w:rFonts w:ascii="Times New Roman"/>
          <w:b w:val="false"/>
          <w:i w:val="false"/>
          <w:color w:val="000000"/>
          <w:sz w:val="28"/>
        </w:rPr>
        <w:t>
      көрсетілетін қызметті алушының жеке басын куәландырады, көрсетілетін қызметті алушы туралы тиісті ақпаратты және берілген құжаттар тізімін енгізеді, рәсiмнiң ұзақтығы - 3 минут;</w:t>
      </w:r>
    </w:p>
    <w:p>
      <w:pPr>
        <w:spacing w:after="0"/>
        <w:ind w:left="0"/>
        <w:jc w:val="both"/>
      </w:pPr>
      <w:r>
        <w:rPr>
          <w:rFonts w:ascii="Times New Roman"/>
          <w:b w:val="false"/>
          <w:i w:val="false"/>
          <w:color w:val="000000"/>
          <w:sz w:val="28"/>
        </w:rPr>
        <w:t xml:space="preserve">
      құжаттар топтамасын дайындайды және Мемлекеттік корпорацияның жинақтау бөліміне көрсетілетін қызметті берушіге курьерлік байланыс арқылы беру үшін жолдайды, рәсімнің ұзақтығы - 15 минут; </w:t>
      </w:r>
    </w:p>
    <w:p>
      <w:pPr>
        <w:spacing w:after="0"/>
        <w:ind w:left="0"/>
        <w:jc w:val="both"/>
      </w:pPr>
      <w:r>
        <w:rPr>
          <w:rFonts w:ascii="Times New Roman"/>
          <w:b w:val="false"/>
          <w:i w:val="false"/>
          <w:color w:val="000000"/>
          <w:sz w:val="28"/>
        </w:rPr>
        <w:t>
      3) көрсетілетін қызметті беруші кеңсесінің қызметкері құжаттарды қабылдайды, Мемлекеттік корпорацияның курьеріне құжаттар топтамасының қабылданған күнін көрсетілген қолхатты береді және құжаттарды көрсетілетін қызметті беруші басшысының қарауына ұсынады, рәсімнің ұзақтығы - 15 минут;</w:t>
      </w:r>
    </w:p>
    <w:p>
      <w:pPr>
        <w:spacing w:after="0"/>
        <w:ind w:left="0"/>
        <w:jc w:val="both"/>
      </w:pPr>
      <w:r>
        <w:rPr>
          <w:rFonts w:ascii="Times New Roman"/>
          <w:b w:val="false"/>
          <w:i w:val="false"/>
          <w:color w:val="000000"/>
          <w:sz w:val="28"/>
        </w:rPr>
        <w:t>
      4) көрсетілетін қызметті берушінің басшысы бұрыштамаға сәйкес көрсетілетін қызметті алушының өтінішін көрсетілетін қызмет берушінің маманына орындау үшін береді, рәсімнің ұзақтығы - 15 минут;</w:t>
      </w:r>
    </w:p>
    <w:p>
      <w:pPr>
        <w:spacing w:after="0"/>
        <w:ind w:left="0"/>
        <w:jc w:val="both"/>
      </w:pPr>
      <w:r>
        <w:rPr>
          <w:rFonts w:ascii="Times New Roman"/>
          <w:b w:val="false"/>
          <w:i w:val="false"/>
          <w:color w:val="000000"/>
          <w:sz w:val="28"/>
        </w:rPr>
        <w:t xml:space="preserve">
      5) көрсетiлетiн қызметтi берушiнiң маманы ұсынылған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сәйкестiгiн тексередi, ұсынылған құжаттарды тексерiп, талдау жасағаннан кейiн мемлекеттiк қызмет көрсету нәтижесiн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белгiленген негіздер бойынша бас тарту туралы шешімді дайындайды, көрсетілетін қызметті берушінің басшысына қол қойғызады және көрсетілетін қызметті алушыға беру үшін көрсетілетін қызметті беруші кеңсесінің қызметкеріне береді, рәсімнің ұзақтығы - 9 күнтiзбелiк күндер;</w:t>
      </w:r>
    </w:p>
    <w:p>
      <w:pPr>
        <w:spacing w:after="0"/>
        <w:ind w:left="0"/>
        <w:jc w:val="both"/>
      </w:pPr>
      <w:r>
        <w:rPr>
          <w:rFonts w:ascii="Times New Roman"/>
          <w:b w:val="false"/>
          <w:i w:val="false"/>
          <w:color w:val="000000"/>
          <w:sz w:val="28"/>
        </w:rPr>
        <w:t>
      6) көрсетілетін қызметті беруші кеңсесінің қызметкері көрсетілетін қызметті алушыға мемлекеттiк қызмет көрсету нәтижесiн береді, рәсімнің ұзақтығы - 1 күнтiзбелiк күн.</w:t>
      </w:r>
    </w:p>
    <w:p>
      <w:pPr>
        <w:spacing w:after="0"/>
        <w:ind w:left="0"/>
        <w:jc w:val="both"/>
      </w:pPr>
      <w:r>
        <w:rPr>
          <w:rFonts w:ascii="Times New Roman"/>
          <w:b w:val="false"/>
          <w:i w:val="false"/>
          <w:color w:val="000000"/>
          <w:sz w:val="28"/>
        </w:rPr>
        <w:t>
      10. Мемлекеттiк қызмет көрсетудiң нәтижесiн Мемлекеттiк корпорациясы арқылы алу процесiнiң сипаттамасы, оның ұзақтығы:</w:t>
      </w:r>
    </w:p>
    <w:p>
      <w:pPr>
        <w:spacing w:after="0"/>
        <w:ind w:left="0"/>
        <w:jc w:val="both"/>
      </w:pPr>
      <w:r>
        <w:rPr>
          <w:rFonts w:ascii="Times New Roman"/>
          <w:b w:val="false"/>
          <w:i w:val="false"/>
          <w:color w:val="000000"/>
          <w:sz w:val="28"/>
        </w:rPr>
        <w:t>
      мемлекеттiк қызмет көрсетудiң нәтижесi көрсетілетін қызметті алушыға Мемлекеттiк корпорацияның құжаттарды беру бөлімі қызметкерімен жеке басын куәландыратын құжатты (не нотариалды расталған сенімхат бойынша оның өкілі) ұсыну кезінде тиісті құжаттарды қабылдау туралы қолхат негізінде жүзеге асырылады, рәсiмнiң ұзақтығы - 15 минут.</w:t>
      </w:r>
    </w:p>
    <w:p>
      <w:pPr>
        <w:spacing w:after="0"/>
        <w:ind w:left="0"/>
        <w:jc w:val="both"/>
      </w:pPr>
      <w:r>
        <w:rPr>
          <w:rFonts w:ascii="Times New Roman"/>
          <w:b w:val="false"/>
          <w:i w:val="false"/>
          <w:color w:val="000000"/>
          <w:sz w:val="28"/>
        </w:rPr>
        <w:t xml:space="preserve">
      11.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және жоғары</w:t>
            </w:r>
            <w:r>
              <w:br/>
            </w:r>
            <w:r>
              <w:rPr>
                <w:rFonts w:ascii="Times New Roman"/>
                <w:b w:val="false"/>
                <w:i w:val="false"/>
                <w:color w:val="000000"/>
                <w:sz w:val="20"/>
              </w:rPr>
              <w:t>бiлiм беру ұйымдарындағы</w:t>
            </w:r>
            <w:r>
              <w:br/>
            </w:r>
            <w:r>
              <w:rPr>
                <w:rFonts w:ascii="Times New Roman"/>
                <w:b w:val="false"/>
                <w:i w:val="false"/>
                <w:color w:val="000000"/>
                <w:sz w:val="20"/>
              </w:rPr>
              <w:t>тәрбиеленушiлер мен бiлiм</w:t>
            </w:r>
            <w:r>
              <w:br/>
            </w:r>
            <w:r>
              <w:rPr>
                <w:rFonts w:ascii="Times New Roman"/>
                <w:b w:val="false"/>
                <w:i w:val="false"/>
                <w:color w:val="000000"/>
                <w:sz w:val="20"/>
              </w:rPr>
              <w:t>алушылардың жекелеген</w:t>
            </w:r>
            <w:r>
              <w:br/>
            </w:r>
            <w:r>
              <w:rPr>
                <w:rFonts w:ascii="Times New Roman"/>
                <w:b w:val="false"/>
                <w:i w:val="false"/>
                <w:color w:val="000000"/>
                <w:sz w:val="20"/>
              </w:rPr>
              <w:t>санаттағы азаматтарына,</w:t>
            </w:r>
            <w:r>
              <w:br/>
            </w:r>
            <w:r>
              <w:rPr>
                <w:rFonts w:ascii="Times New Roman"/>
                <w:b w:val="false"/>
                <w:i w:val="false"/>
                <w:color w:val="000000"/>
                <w:sz w:val="20"/>
              </w:rPr>
              <w:t>сондай-ақ, қорғаншылық</w:t>
            </w:r>
            <w:r>
              <w:br/>
            </w:r>
            <w:r>
              <w:rPr>
                <w:rFonts w:ascii="Times New Roman"/>
                <w:b w:val="false"/>
                <w:i w:val="false"/>
                <w:color w:val="000000"/>
                <w:sz w:val="20"/>
              </w:rPr>
              <w:t>(қамқоршылықтағы) пен</w:t>
            </w:r>
            <w:r>
              <w:br/>
            </w:r>
            <w:r>
              <w:rPr>
                <w:rFonts w:ascii="Times New Roman"/>
                <w:b w:val="false"/>
                <w:i w:val="false"/>
                <w:color w:val="000000"/>
                <w:sz w:val="20"/>
              </w:rPr>
              <w:t>патронаттағы тұлғаларына</w:t>
            </w:r>
            <w:r>
              <w:br/>
            </w:r>
            <w:r>
              <w:rPr>
                <w:rFonts w:ascii="Times New Roman"/>
                <w:b w:val="false"/>
                <w:i w:val="false"/>
                <w:color w:val="000000"/>
                <w:sz w:val="20"/>
              </w:rPr>
              <w:t>тегiн тамақтандыруды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Мемлекеттiк қызмет көрсетудiң бизнес-процестерiнiң анықтамалығы</w:t>
      </w:r>
    </w:p>
    <w:bookmarkEnd w:id="1"/>
    <w:p>
      <w:pPr>
        <w:spacing w:after="0"/>
        <w:ind w:left="0"/>
        <w:jc w:val="left"/>
      </w:pPr>
      <w:r>
        <w:br/>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