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1889" w14:textId="0d21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Бостандық ауданы әкімінің 2018 жылғы 26 наурыздағы № 02 шешімі. Алматы қаласы Әділет департаментінде 2018 жылғы 10 cәуірде № 1465 болып тіркелді. Күші жойылды - Алматы қаласы Бостандық ауданы әкімінің 2023 жылғы 5 шілдедегі № 06 шешімімен</w:t>
      </w:r>
    </w:p>
    <w:p>
      <w:pPr>
        <w:spacing w:after="0"/>
        <w:ind w:left="0"/>
        <w:jc w:val="both"/>
      </w:pPr>
      <w:r>
        <w:rPr>
          <w:rFonts w:ascii="Times New Roman"/>
          <w:b w:val="false"/>
          <w:i w:val="false"/>
          <w:color w:val="ff0000"/>
          <w:sz w:val="28"/>
        </w:rPr>
        <w:t xml:space="preserve">
      Ескерту. Күші жойылды - Алматы қаласы Бостандық ауданы әкімінің 05.07.2023 № 06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 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Бостандық ауданының әкімі ШЕШТІ:</w:t>
      </w:r>
    </w:p>
    <w:p>
      <w:pPr>
        <w:spacing w:after="0"/>
        <w:ind w:left="0"/>
        <w:jc w:val="both"/>
      </w:pPr>
      <w:r>
        <w:rPr>
          <w:rFonts w:ascii="Times New Roman"/>
          <w:b w:val="false"/>
          <w:i w:val="false"/>
          <w:color w:val="000000"/>
          <w:sz w:val="28"/>
        </w:rPr>
        <w:t>
      1. Қоса беріліп отырған Алматы қаласы Бостандық ауданы әкімі аппаратының "Б" корпусы мемлекеттік әкімшілік қызметшілерінің қызметін бағалаудың Әдістемесі бекітілсін.</w:t>
      </w:r>
    </w:p>
    <w:bookmarkStart w:name="z1" w:id="0"/>
    <w:p>
      <w:pPr>
        <w:spacing w:after="0"/>
        <w:ind w:left="0"/>
        <w:jc w:val="both"/>
      </w:pPr>
      <w:r>
        <w:rPr>
          <w:rFonts w:ascii="Times New Roman"/>
          <w:b w:val="false"/>
          <w:i w:val="false"/>
          <w:color w:val="000000"/>
          <w:sz w:val="28"/>
        </w:rPr>
        <w:t xml:space="preserve">
      2. Алматы қаласы Бостандық ауданы әкімінің 2017 жылғы 07 наурыздағы № 01 "Алматы қаласы Бостандық ауданы әкімі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2017 жылдың 27 наурызында № 1353 болып тіркелген, 2017 жылғы 01 сәуірдегі № 38 "Алматы ақшамы" басылымында және 2017 жылғы 01 сәуірдегі № 37 "Вечерний Алматы" басылымында жарияланған) күші жойылды деп танылсын.</w:t>
      </w:r>
    </w:p>
    <w:bookmarkEnd w:id="0"/>
    <w:p>
      <w:pPr>
        <w:spacing w:after="0"/>
        <w:ind w:left="0"/>
        <w:jc w:val="both"/>
      </w:pPr>
      <w:r>
        <w:rPr>
          <w:rFonts w:ascii="Times New Roman"/>
          <w:b w:val="false"/>
          <w:i w:val="false"/>
          <w:color w:val="000000"/>
          <w:sz w:val="28"/>
        </w:rPr>
        <w:t>
      3. Алматы қаласы Бостандық ауданы әкімінің аппараты осы шешімді әділет органдарында мемлекеттік тіркелуін, тіркелгеннен кейін ресми мерзімді басылымдарда, сондай-ақ Қазақстан Республикасының нормативтік құқықтық актілерінің Эталондық бақылау банкінде және Бостандық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4. Осы шешімнің орындалуын бақылау Бостандық ауданы әкімінің аппарат басшысы Б. Ж. Алияроваға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Торгаев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Бостандық ауданы әкімінің </w:t>
            </w:r>
            <w:r>
              <w:br/>
            </w:r>
            <w:r>
              <w:rPr>
                <w:rFonts w:ascii="Times New Roman"/>
                <w:b w:val="false"/>
                <w:i w:val="false"/>
                <w:color w:val="000000"/>
                <w:sz w:val="20"/>
              </w:rPr>
              <w:t>2018 жыл 26 наурыздағы</w:t>
            </w:r>
            <w:r>
              <w:br/>
            </w:r>
            <w:r>
              <w:rPr>
                <w:rFonts w:ascii="Times New Roman"/>
                <w:b w:val="false"/>
                <w:i w:val="false"/>
                <w:color w:val="000000"/>
                <w:sz w:val="20"/>
              </w:rPr>
              <w:t>№ 02 шешімімен бекітілген</w:t>
            </w:r>
          </w:p>
        </w:tc>
      </w:tr>
    </w:tbl>
    <w:p>
      <w:pPr>
        <w:spacing w:after="0"/>
        <w:ind w:left="0"/>
        <w:jc w:val="left"/>
      </w:pPr>
      <w:r>
        <w:rPr>
          <w:rFonts w:ascii="Times New Roman"/>
          <w:b/>
          <w:i w:val="false"/>
          <w:color w:val="000000"/>
        </w:rPr>
        <w:t xml:space="preserve"> Алматы қаласы Бостандық ауданы әкімі аппаратының "Б" корпусы</w:t>
      </w:r>
      <w:r>
        <w:br/>
      </w:r>
      <w:r>
        <w:rPr>
          <w:rFonts w:ascii="Times New Roman"/>
          <w:b/>
          <w:i w:val="false"/>
          <w:color w:val="000000"/>
        </w:rPr>
        <w:t>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Осы Алматы қаласы Бостандық ауданы әкімі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 бабының 5 тармағына</w:t>
      </w:r>
      <w:r>
        <w:rPr>
          <w:rFonts w:ascii="Times New Roman"/>
          <w:b w:val="false"/>
          <w:i w:val="false"/>
          <w:color w:val="000000"/>
          <w:sz w:val="28"/>
        </w:rPr>
        <w:t xml:space="preserve">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Бостандық ауданы әкімі аппаратының "Б" корпусы мемлекеттік әкімшілік қызметшілерінің (бұдан әрі – "Б" корпусының қызметшілері) қызметін бағалау алгоритмін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нысаналы мақсатты индикаторлар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Нысаналы мақсатты индикаторлар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xml:space="preserve">
      7. Нысаналы мақсатты индикаторлар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p>
      <w:pPr>
        <w:spacing w:after="0"/>
        <w:ind w:left="0"/>
        <w:jc w:val="left"/>
      </w:pPr>
      <w:r>
        <w:rPr>
          <w:rFonts w:ascii="Times New Roman"/>
          <w:b/>
          <w:i w:val="false"/>
          <w:color w:val="000000"/>
        </w:rPr>
        <w:t xml:space="preserve"> 2-тарау. Нысаналы мақсатты индикаторларды анықтау тәртібі</w:t>
      </w:r>
    </w:p>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нысаналы мақсатты индикаторлар тікелей басшымен жеке жұмыс жоспарында осы Әдістеменің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нысанда анықталады. </w:t>
      </w:r>
    </w:p>
    <w:p>
      <w:pPr>
        <w:spacing w:after="0"/>
        <w:ind w:left="0"/>
        <w:jc w:val="both"/>
      </w:pPr>
      <w:r>
        <w:rPr>
          <w:rFonts w:ascii="Times New Roman"/>
          <w:b w:val="false"/>
          <w:i w:val="false"/>
          <w:color w:val="000000"/>
          <w:sz w:val="28"/>
        </w:rPr>
        <w:t xml:space="preserve">
      10. Жеке жұмыс жоспары тиісті нысаналы мақсатты индикаторлар әзірленген соң, ол бекіту үшін жоғары тұрған басшының қарауына енгізіледі. </w:t>
      </w:r>
    </w:p>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p>
      <w:pPr>
        <w:spacing w:after="0"/>
        <w:ind w:left="0"/>
        <w:jc w:val="both"/>
      </w:pPr>
      <w:r>
        <w:rPr>
          <w:rFonts w:ascii="Times New Roman"/>
          <w:b w:val="false"/>
          <w:i w:val="false"/>
          <w:color w:val="000000"/>
          <w:sz w:val="28"/>
        </w:rPr>
        <w:t>
      12. Нысаналы мақсатты индикаторлар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p>
      <w:pPr>
        <w:spacing w:after="0"/>
        <w:ind w:left="0"/>
        <w:jc w:val="both"/>
      </w:pPr>
      <w:r>
        <w:rPr>
          <w:rFonts w:ascii="Times New Roman"/>
          <w:b w:val="false"/>
          <w:i w:val="false"/>
          <w:color w:val="000000"/>
          <w:sz w:val="28"/>
        </w:rPr>
        <w:t>
      13. Нысаналы мақсатты индикаторлар:</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(нысаналы мақсатты индикаторларды өлшеу үшін нақты критерийлер белгіленеді);</w:t>
      </w:r>
    </w:p>
    <w:p>
      <w:pPr>
        <w:spacing w:after="0"/>
        <w:ind w:left="0"/>
        <w:jc w:val="both"/>
      </w:pPr>
      <w:r>
        <w:rPr>
          <w:rFonts w:ascii="Times New Roman"/>
          <w:b w:val="false"/>
          <w:i w:val="false"/>
          <w:color w:val="000000"/>
          <w:sz w:val="28"/>
        </w:rPr>
        <w:t>
      3) қолжетімді (нысаналы мақсатты индикаторлар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(нысаналы мақсатты индикаторларға қол жеткізу мерзімі белгіленеді);</w:t>
      </w:r>
    </w:p>
    <w:p>
      <w:pPr>
        <w:spacing w:after="0"/>
        <w:ind w:left="0"/>
        <w:jc w:val="both"/>
      </w:pPr>
      <w:r>
        <w:rPr>
          <w:rFonts w:ascii="Times New Roman"/>
          <w:b w:val="false"/>
          <w:i w:val="false"/>
          <w:color w:val="000000"/>
          <w:sz w:val="28"/>
        </w:rPr>
        <w:t>
      5) стратегиялық мақсатттарды жүзеге асыруға бағытталған болуы тиіс.</w:t>
      </w:r>
    </w:p>
    <w:p>
      <w:pPr>
        <w:spacing w:after="0"/>
        <w:ind w:left="0"/>
        <w:jc w:val="both"/>
      </w:pPr>
      <w:r>
        <w:rPr>
          <w:rFonts w:ascii="Times New Roman"/>
          <w:b w:val="false"/>
          <w:i w:val="false"/>
          <w:color w:val="000000"/>
          <w:sz w:val="28"/>
        </w:rPr>
        <w:t xml:space="preserve">
      14. Нысаналы мақсатты индикаторлар саны 5 құрайды. </w:t>
      </w:r>
    </w:p>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p>
      <w:pPr>
        <w:spacing w:after="0"/>
        <w:ind w:left="0"/>
        <w:jc w:val="left"/>
      </w:pPr>
      <w:r>
        <w:rPr>
          <w:rFonts w:ascii="Times New Roman"/>
          <w:b/>
          <w:i w:val="false"/>
          <w:color w:val="000000"/>
        </w:rPr>
        <w:t xml:space="preserve"> 3-тарау. Нысаналы мақсатты индикаторлар жетістігін бағалау тәртібі</w:t>
      </w:r>
    </w:p>
    <w:p>
      <w:pPr>
        <w:spacing w:after="0"/>
        <w:ind w:left="0"/>
        <w:jc w:val="both"/>
      </w:pPr>
      <w:r>
        <w:rPr>
          <w:rFonts w:ascii="Times New Roman"/>
          <w:b w:val="false"/>
          <w:i w:val="false"/>
          <w:color w:val="000000"/>
          <w:sz w:val="28"/>
        </w:rPr>
        <w:t xml:space="preserve">
      16. Жеке жұмыс жоспарында көрсетілген нысаналы мақсатты индикаторлардың жетістігіне бақылау жүргізу мақсатында тікелей басшы нысаналы мақсатты индикаторларда белгіленген жетістіктерге тоқсан сайын мониторинг жүргізеді. </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жататын"Б" корпусы қызметшісіне нысаналы мақсатты индикаторларға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нысаналы мақсатты индикаторлар бойынша бағалау парағын толтырады және оған қол қояды. </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нысаналы мақсатты индикаторлар бағалау негізінде келесі тәртіпте жүзеге асырылады.</w:t>
      </w:r>
    </w:p>
    <w:p>
      <w:pPr>
        <w:spacing w:after="0"/>
        <w:ind w:left="0"/>
        <w:jc w:val="both"/>
      </w:pPr>
      <w:r>
        <w:rPr>
          <w:rFonts w:ascii="Times New Roman"/>
          <w:b w:val="false"/>
          <w:i w:val="false"/>
          <w:color w:val="000000"/>
          <w:sz w:val="28"/>
        </w:rPr>
        <w:t>
      Нысаналы мақсатты индикаторлардың барлығы орындалған жағдайда "өте жақсы" баға қойылады.</w:t>
      </w:r>
    </w:p>
    <w:p>
      <w:pPr>
        <w:spacing w:after="0"/>
        <w:ind w:left="0"/>
        <w:jc w:val="both"/>
      </w:pPr>
      <w:r>
        <w:rPr>
          <w:rFonts w:ascii="Times New Roman"/>
          <w:b w:val="false"/>
          <w:i w:val="false"/>
          <w:color w:val="000000"/>
          <w:sz w:val="28"/>
        </w:rPr>
        <w:t>
      Нысаналы мақсатты индикаторлар санының 5-нен 4-і орындалған жағдайда "тиімді" баға қойылады.</w:t>
      </w:r>
    </w:p>
    <w:p>
      <w:pPr>
        <w:spacing w:after="0"/>
        <w:ind w:left="0"/>
        <w:jc w:val="both"/>
      </w:pPr>
      <w:r>
        <w:rPr>
          <w:rFonts w:ascii="Times New Roman"/>
          <w:b w:val="false"/>
          <w:i w:val="false"/>
          <w:color w:val="000000"/>
          <w:sz w:val="28"/>
        </w:rPr>
        <w:t>
      Нысаналы мақсатты индикаторлар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Нысаналы мақсатты индикаторлар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Нысаналы мақсатты индикаторлардың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p>
      <w:pPr>
        <w:spacing w:after="0"/>
        <w:ind w:left="0"/>
        <w:jc w:val="both"/>
      </w:pPr>
      <w:r>
        <w:rPr>
          <w:rFonts w:ascii="Times New Roman"/>
          <w:b w:val="false"/>
          <w:i w:val="false"/>
          <w:color w:val="000000"/>
          <w:sz w:val="28"/>
        </w:rPr>
        <w:t>
      22. Бағалау парағы нысаналы мақсатты индикаторлар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4-тарау. Құзыреттерді бағалау тәртібі</w:t>
      </w:r>
    </w:p>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жағдайда)"графасында көрсетіледі.</w:t>
      </w:r>
    </w:p>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жағдайда,еркін түрде акт құрылып, персоналды басқару қызметімен және Бостандық ауданы әкімі аппаратының басқа екі қызметшісімен қол қойылған акт толтырылады.</w:t>
      </w:r>
    </w:p>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Бостандық ауданы әкімінің интранет-порталы арқылы жолданады.</w:t>
      </w:r>
    </w:p>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Алматы қаласы Бостандық ауданы әкімі аппаратының "Б" корпусы</w:t>
      </w:r>
      <w:r>
        <w:br/>
      </w:r>
      <w:r>
        <w:rPr>
          <w:rFonts w:ascii="Times New Roman"/>
          <w:b/>
          <w:i w:val="false"/>
          <w:color w:val="000000"/>
        </w:rPr>
        <w:t>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Нысаналы мақсатты индикаторлар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_____________________ 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E-3; *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xml:space="preserve">
      Комиссияның хатшысы: ______________________________ Күні: _____________ </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төрағасы: ________________________________ Күні: 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мүшесі: _________________________________ Күні: 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