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8446" w14:textId="b858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қалалары мен елді мекендері аумағындағы жасыл екпелерді күтіп-ұстаудың және қорғаудың Қағидаларын бекіту туралы" Солтүстік Қазақстан облыстық мәслихаттың 2017 жылғы 12 желтоқсандағы № 17/4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2018 жылғы 4 маусымдағы № 21/4 шешімі. Солтүстік Қазақстан облысының Әділет департаментінде 2018 жылғы 19 маусымда № 4768 болып тіркелді. Күші жойылды - Солтүстік Қазақстан облыстық мәслихатының 2023 жылғы 30 маусымдағы № 4/8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30.06.2023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4-2)-тармақшасына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облыстық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қалалары мен елді мекендері аумағындағы жасыл екпелерді күтіп-ұстаудың және қорғаудың Қағидаларын бекіту туралы" Солтүстік Қазақстан облыстық мәслихаттың 2017 жылғы 12 желтоқсандағы № 17/4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4452 болып тіркелді, Қазақстан Республикасы Нормативтік құқықтық актілерінің Эталондық бақылау банкінде 2018 жылғы 3 қаңтарда жарияланды)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облысының қалалары мен елді мекендері аумағындағы жасыл екпелерді күтіп-ұстаудың және қорғаудың </w:t>
      </w:r>
      <w:r>
        <w:rPr>
          <w:rFonts w:ascii="Times New Roman"/>
          <w:b w:val="false"/>
          <w:i w:val="false"/>
          <w:color w:val="000000"/>
          <w:sz w:val="28"/>
        </w:rPr>
        <w:t>Қағидаларындағы</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 </w:t>
      </w:r>
    </w:p>
    <w:bookmarkStart w:name="z9" w:id="3"/>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"23)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тармақтар</w:t>
      </w:r>
      <w:r>
        <w:rPr>
          <w:rFonts w:ascii="Times New Roman"/>
          <w:b w:val="false"/>
          <w:i w:val="false"/>
          <w:color w:val="000000"/>
          <w:sz w:val="28"/>
        </w:rPr>
        <w:t xml:space="preserve"> мынадай редакцияда жазылсын: </w:t>
      </w:r>
    </w:p>
    <w:bookmarkStart w:name="z13" w:id="5"/>
    <w:p>
      <w:pPr>
        <w:spacing w:after="0"/>
        <w:ind w:left="0"/>
        <w:jc w:val="both"/>
      </w:pPr>
      <w:r>
        <w:rPr>
          <w:rFonts w:ascii="Times New Roman"/>
          <w:b w:val="false"/>
          <w:i w:val="false"/>
          <w:color w:val="000000"/>
          <w:sz w:val="28"/>
        </w:rPr>
        <w:t>
      "6. Жобалау (жобалау-сметалық) құжаттамасында көзделген аумақтардағы көгалдандыру жөніндегі барлық жұмыс түрлерi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5"/>
    <w:bookmarkStart w:name="z14" w:id="6"/>
    <w:p>
      <w:pPr>
        <w:spacing w:after="0"/>
        <w:ind w:left="0"/>
        <w:jc w:val="both"/>
      </w:pPr>
      <w:r>
        <w:rPr>
          <w:rFonts w:ascii="Times New Roman"/>
          <w:b w:val="false"/>
          <w:i w:val="false"/>
          <w:color w:val="000000"/>
          <w:sz w:val="28"/>
        </w:rPr>
        <w:t>
      7. Жасыл екпелерді күтіп-ұстау мыналарды қамтиды:</w:t>
      </w:r>
    </w:p>
    <w:bookmarkEnd w:id="6"/>
    <w:bookmarkStart w:name="z15" w:id="7"/>
    <w:p>
      <w:pPr>
        <w:spacing w:after="0"/>
        <w:ind w:left="0"/>
        <w:jc w:val="both"/>
      </w:pPr>
      <w:r>
        <w:rPr>
          <w:rFonts w:ascii="Times New Roman"/>
          <w:b w:val="false"/>
          <w:i w:val="false"/>
          <w:color w:val="000000"/>
          <w:sz w:val="28"/>
        </w:rPr>
        <w:t>
      1) жасыл екпелерді отырғызу;</w:t>
      </w:r>
    </w:p>
    <w:bookmarkEnd w:id="7"/>
    <w:bookmarkStart w:name="z16" w:id="8"/>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bookmarkEnd w:id="8"/>
    <w:bookmarkStart w:name="z17" w:id="9"/>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9"/>
    <w:bookmarkStart w:name="z18" w:id="10"/>
    <w:p>
      <w:pPr>
        <w:spacing w:after="0"/>
        <w:ind w:left="0"/>
        <w:jc w:val="both"/>
      </w:pPr>
      <w:r>
        <w:rPr>
          <w:rFonts w:ascii="Times New Roman"/>
          <w:b w:val="false"/>
          <w:i w:val="false"/>
          <w:color w:val="000000"/>
          <w:sz w:val="28"/>
        </w:rPr>
        <w:t>
      4) бүкіл вегетациялық кезең бойы жасыл екпелерді суару;</w:t>
      </w:r>
    </w:p>
    <w:bookmarkEnd w:id="10"/>
    <w:bookmarkStart w:name="z19" w:id="11"/>
    <w:p>
      <w:pPr>
        <w:spacing w:after="0"/>
        <w:ind w:left="0"/>
        <w:jc w:val="both"/>
      </w:pPr>
      <w:r>
        <w:rPr>
          <w:rFonts w:ascii="Times New Roman"/>
          <w:b w:val="false"/>
          <w:i w:val="false"/>
          <w:color w:val="000000"/>
          <w:sz w:val="28"/>
        </w:rPr>
        <w:t>
      5) авариялық, құрғаған, жасамыс ағаштарды және бұталарды санитариялық кесу, ұшарбасты қалыптастыру;</w:t>
      </w:r>
    </w:p>
    <w:bookmarkEnd w:id="11"/>
    <w:bookmarkStart w:name="z20" w:id="12"/>
    <w:p>
      <w:pPr>
        <w:spacing w:after="0"/>
        <w:ind w:left="0"/>
        <w:jc w:val="both"/>
      </w:pPr>
      <w:r>
        <w:rPr>
          <w:rFonts w:ascii="Times New Roman"/>
          <w:b w:val="false"/>
          <w:i w:val="false"/>
          <w:color w:val="000000"/>
          <w:sz w:val="28"/>
        </w:rPr>
        <w:t>
      6) тыңайтқыштар салу;</w:t>
      </w:r>
    </w:p>
    <w:bookmarkEnd w:id="12"/>
    <w:bookmarkStart w:name="z21" w:id="13"/>
    <w:p>
      <w:pPr>
        <w:spacing w:after="0"/>
        <w:ind w:left="0"/>
        <w:jc w:val="both"/>
      </w:pPr>
      <w:r>
        <w:rPr>
          <w:rFonts w:ascii="Times New Roman"/>
          <w:b w:val="false"/>
          <w:i w:val="false"/>
          <w:color w:val="000000"/>
          <w:sz w:val="28"/>
        </w:rPr>
        <w:t>
      7) жасыл екпелердің зиянкестерімен және ауруларымен күресу.";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3" w:id="14"/>
    <w:p>
      <w:pPr>
        <w:spacing w:after="0"/>
        <w:ind w:left="0"/>
        <w:jc w:val="both"/>
      </w:pPr>
      <w:r>
        <w:rPr>
          <w:rFonts w:ascii="Times New Roman"/>
          <w:b w:val="false"/>
          <w:i w:val="false"/>
          <w:color w:val="000000"/>
          <w:sz w:val="28"/>
        </w:rPr>
        <w:t>
       "9. Ағаштарды жасарту және қалың өскен ағаштарды сирету іс-шаралары вегетация басталғанға дейін немесе күздің соңында жүргізіледі.";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5" w:id="15"/>
    <w:p>
      <w:pPr>
        <w:spacing w:after="0"/>
        <w:ind w:left="0"/>
        <w:jc w:val="both"/>
      </w:pPr>
      <w:r>
        <w:rPr>
          <w:rFonts w:ascii="Times New Roman"/>
          <w:b w:val="false"/>
          <w:i w:val="false"/>
          <w:color w:val="000000"/>
          <w:sz w:val="28"/>
        </w:rPr>
        <w:t>
       "17. Жасыл екпелерді күтіп-ұстау және қорғау бойынша қызмет көрсетуді, сондай-ақ жалпыға ортақ жерлердегі жасыл екпелерді түгендеу және орман-патологиялық зерттеу жүргізуді ұйымдар жүзеге асырады.".</w:t>
      </w:r>
    </w:p>
    <w:bookmarkEnd w:id="15"/>
    <w:bookmarkStart w:name="z26" w:id="16"/>
    <w:p>
      <w:pPr>
        <w:spacing w:after="0"/>
        <w:ind w:left="0"/>
        <w:jc w:val="both"/>
      </w:pPr>
      <w:r>
        <w:rPr>
          <w:rFonts w:ascii="Times New Roman"/>
          <w:b w:val="false"/>
          <w:i w:val="false"/>
          <w:color w:val="000000"/>
          <w:sz w:val="28"/>
        </w:rPr>
        <w:t>
      2. "Солтүстік Қазақстан облыстық мәслихат аппараты" коммуналдық мемлекеттік мекемесі мыналарды Қазақстан Республикасының заңнамасында белгіленген тәртіпте қамтамасыз етсін:</w:t>
      </w:r>
    </w:p>
    <w:bookmarkEnd w:id="16"/>
    <w:bookmarkStart w:name="z27" w:id="17"/>
    <w:p>
      <w:pPr>
        <w:spacing w:after="0"/>
        <w:ind w:left="0"/>
        <w:jc w:val="both"/>
      </w:pPr>
      <w:r>
        <w:rPr>
          <w:rFonts w:ascii="Times New Roman"/>
          <w:b w:val="false"/>
          <w:i w:val="false"/>
          <w:color w:val="000000"/>
          <w:sz w:val="28"/>
        </w:rPr>
        <w:t>
      1) осы шешімді "Қазақстан Республикасы Әділет министрлігі Солтүстік Қазақстан облысының Әділет департаменті" республикалық мемлекеттік мекемесінде мемлекеттік тіркеуді;</w:t>
      </w:r>
    </w:p>
    <w:bookmarkEnd w:id="17"/>
    <w:bookmarkStart w:name="z28" w:id="18"/>
    <w:p>
      <w:pPr>
        <w:spacing w:after="0"/>
        <w:ind w:left="0"/>
        <w:jc w:val="both"/>
      </w:pPr>
      <w:r>
        <w:rPr>
          <w:rFonts w:ascii="Times New Roman"/>
          <w:b w:val="false"/>
          <w:i w:val="false"/>
          <w:color w:val="000000"/>
          <w:sz w:val="28"/>
        </w:rPr>
        <w:t>
      2) осы шешім мемлекеттік тіркеуден өткен күннен бастап күнтізбелік он күн ішінде оның қазақ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18"/>
    <w:bookmarkStart w:name="z29" w:id="19"/>
    <w:p>
      <w:pPr>
        <w:spacing w:after="0"/>
        <w:ind w:left="0"/>
        <w:jc w:val="both"/>
      </w:pPr>
      <w:r>
        <w:rPr>
          <w:rFonts w:ascii="Times New Roman"/>
          <w:b w:val="false"/>
          <w:i w:val="false"/>
          <w:color w:val="000000"/>
          <w:sz w:val="28"/>
        </w:rPr>
        <w:t>
      3) осы шешімді ресми жариялағаннан кейін Солтүстік Қазақстан облыстық мәслихаттың интернет-ресурсында орналастыруды.</w:t>
      </w:r>
    </w:p>
    <w:bookmarkEnd w:id="19"/>
    <w:bookmarkStart w:name="z30" w:id="20"/>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p>
          <w:p>
            <w:pPr>
              <w:spacing w:after="20"/>
              <w:ind w:left="20"/>
              <w:jc w:val="both"/>
            </w:pPr>
          </w:p>
          <w:p>
            <w:pPr>
              <w:spacing w:after="20"/>
              <w:ind w:left="20"/>
              <w:jc w:val="both"/>
            </w:pPr>
            <w:r>
              <w:rPr>
                <w:rFonts w:ascii="Times New Roman"/>
                <w:b w:val="false"/>
                <w:i/>
                <w:color w:val="000000"/>
                <w:sz w:val="20"/>
              </w:rPr>
              <w:t xml:space="preserve">облыстық мәслихаттың </w:t>
            </w:r>
          </w:p>
          <w:p>
            <w:pPr>
              <w:spacing w:after="0"/>
              <w:ind w:left="0"/>
              <w:jc w:val="left"/>
            </w:pPr>
          </w:p>
          <w:p>
            <w:pPr>
              <w:spacing w:after="20"/>
              <w:ind w:left="20"/>
              <w:jc w:val="both"/>
            </w:pPr>
            <w:r>
              <w:rPr>
                <w:rFonts w:ascii="Times New Roman"/>
                <w:b w:val="false"/>
                <w:i/>
                <w:color w:val="000000"/>
                <w:sz w:val="20"/>
              </w:rPr>
              <w:t xml:space="preserve">ХХI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Б.Жалғасбаев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p>
          <w:p>
            <w:pPr>
              <w:spacing w:after="20"/>
              <w:ind w:left="20"/>
              <w:jc w:val="both"/>
            </w:pPr>
          </w:p>
          <w:p>
            <w:pPr>
              <w:spacing w:after="20"/>
              <w:ind w:left="20"/>
              <w:jc w:val="both"/>
            </w:pPr>
            <w:r>
              <w:rPr>
                <w:rFonts w:ascii="Times New Roman"/>
                <w:b w:val="false"/>
                <w:i/>
                <w:color w:val="000000"/>
                <w:sz w:val="20"/>
              </w:rPr>
              <w:t xml:space="preserve">облыстық мәслихаттың </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