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8446" w14:textId="b858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қалалары мен елді мекендері аумағындағы жасыл екпелерді күтіп-ұстаудың және қорғаудың Қағидаларын бекіту туралы" Солтүстік Қазақстан облыстық мәслихаттың 2017 жылғы 12 желтоқсандағы № 17/4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4 маусымдағы № 21/4 шешімі. Солтүстік Қазақстан облысының Әділет департаментінде 2018 жылғы 19 маусымда № 4768 болып тіркелді. Күші жойылды - Солтүстік Қазақстан облыстық мәслихатының 2023 жылғы 30 маусымдағы № 4/8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30.06.2023 </w:t>
      </w:r>
      <w:r>
        <w:rPr>
          <w:rFonts w:ascii="Times New Roman"/>
          <w:b w:val="false"/>
          <w:i w:val="false"/>
          <w:color w:val="ff0000"/>
          <w:sz w:val="28"/>
        </w:rPr>
        <w:t>№ 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4-2)-тармақшасына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қалалары мен елді мекендері аумағындағы жасыл екпелерді күтіп-ұстаудың және қорғаудың Қағидаларын бекіту туралы" Солтүстік Қазақстан облыстық мәслихаттың 2017 жылғы 12 желтоқсандағы № 17/4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4452 болып тіркелді, Қазақстан Республикасы Нормативтік құқықтық актілерінің Эталондық бақылау банкінде 2018 жылғы 3 қаңтарда жарияланды)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облысының қалалары мен елді мекендері аумағындағы жасыл екпелерді күтіп-ұстаудың және қорғаудың </w:t>
      </w:r>
      <w:r>
        <w:rPr>
          <w:rFonts w:ascii="Times New Roman"/>
          <w:b w:val="false"/>
          <w:i w:val="false"/>
          <w:color w:val="000000"/>
          <w:sz w:val="28"/>
        </w:rPr>
        <w:t>Қағидаларындағы</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 </w:t>
      </w:r>
    </w:p>
    <w:bookmarkStart w:name="z9" w:id="3"/>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"23)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мынадай редакцияда жазылсын: </w:t>
      </w:r>
    </w:p>
    <w:bookmarkStart w:name="z13" w:id="5"/>
    <w:p>
      <w:pPr>
        <w:spacing w:after="0"/>
        <w:ind w:left="0"/>
        <w:jc w:val="both"/>
      </w:pPr>
      <w:r>
        <w:rPr>
          <w:rFonts w:ascii="Times New Roman"/>
          <w:b w:val="false"/>
          <w:i w:val="false"/>
          <w:color w:val="000000"/>
          <w:sz w:val="28"/>
        </w:rPr>
        <w:t>
      "6. Жобалау (жобалау-сметалық) құжаттамасында көзделген аумақтардағы көгалдандыру жөніндегі барлық жұмыс түрлерi бекітілген жобалар бойынша орындалады. Аталған жұмыс түрлері Қазақстан Республикасының сәулет, қала құрылысы және құрылыс қызметі саласындағы заңнамасына сәйкес жүзеге асырылады.</w:t>
      </w:r>
    </w:p>
    <w:bookmarkEnd w:id="5"/>
    <w:bookmarkStart w:name="z14" w:id="6"/>
    <w:p>
      <w:pPr>
        <w:spacing w:after="0"/>
        <w:ind w:left="0"/>
        <w:jc w:val="both"/>
      </w:pPr>
      <w:r>
        <w:rPr>
          <w:rFonts w:ascii="Times New Roman"/>
          <w:b w:val="false"/>
          <w:i w:val="false"/>
          <w:color w:val="000000"/>
          <w:sz w:val="28"/>
        </w:rPr>
        <w:t>
      7. Жасыл екпелерді күтіп-ұстау мыналарды қамтиды:</w:t>
      </w:r>
    </w:p>
    <w:bookmarkEnd w:id="6"/>
    <w:bookmarkStart w:name="z15" w:id="7"/>
    <w:p>
      <w:pPr>
        <w:spacing w:after="0"/>
        <w:ind w:left="0"/>
        <w:jc w:val="both"/>
      </w:pPr>
      <w:r>
        <w:rPr>
          <w:rFonts w:ascii="Times New Roman"/>
          <w:b w:val="false"/>
          <w:i w:val="false"/>
          <w:color w:val="000000"/>
          <w:sz w:val="28"/>
        </w:rPr>
        <w:t>
      1) жасыл екпелерді отырғызу;</w:t>
      </w:r>
    </w:p>
    <w:bookmarkEnd w:id="7"/>
    <w:bookmarkStart w:name="z16" w:id="8"/>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ақтау, жасыл қоршамды қию, ағаштардың діңін көтеру, ағаш өскіндерін жою;</w:t>
      </w:r>
    </w:p>
    <w:bookmarkEnd w:id="8"/>
    <w:bookmarkStart w:name="z17" w:id="9"/>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bookmarkEnd w:id="9"/>
    <w:bookmarkStart w:name="z18" w:id="10"/>
    <w:p>
      <w:pPr>
        <w:spacing w:after="0"/>
        <w:ind w:left="0"/>
        <w:jc w:val="both"/>
      </w:pPr>
      <w:r>
        <w:rPr>
          <w:rFonts w:ascii="Times New Roman"/>
          <w:b w:val="false"/>
          <w:i w:val="false"/>
          <w:color w:val="000000"/>
          <w:sz w:val="28"/>
        </w:rPr>
        <w:t>
      4) бүкіл вегетациялық кезең бойы жасыл екпелерді суару;</w:t>
      </w:r>
    </w:p>
    <w:bookmarkEnd w:id="10"/>
    <w:bookmarkStart w:name="z19" w:id="11"/>
    <w:p>
      <w:pPr>
        <w:spacing w:after="0"/>
        <w:ind w:left="0"/>
        <w:jc w:val="both"/>
      </w:pPr>
      <w:r>
        <w:rPr>
          <w:rFonts w:ascii="Times New Roman"/>
          <w:b w:val="false"/>
          <w:i w:val="false"/>
          <w:color w:val="000000"/>
          <w:sz w:val="28"/>
        </w:rPr>
        <w:t>
      5) авариялық, құрғаған, жасамыс ағаштарды және бұталарды санитариялық кесу, ұшарбасты қалыптастыру;</w:t>
      </w:r>
    </w:p>
    <w:bookmarkEnd w:id="11"/>
    <w:bookmarkStart w:name="z20" w:id="12"/>
    <w:p>
      <w:pPr>
        <w:spacing w:after="0"/>
        <w:ind w:left="0"/>
        <w:jc w:val="both"/>
      </w:pPr>
      <w:r>
        <w:rPr>
          <w:rFonts w:ascii="Times New Roman"/>
          <w:b w:val="false"/>
          <w:i w:val="false"/>
          <w:color w:val="000000"/>
          <w:sz w:val="28"/>
        </w:rPr>
        <w:t>
      6) тыңайтқыштар салу;</w:t>
      </w:r>
    </w:p>
    <w:bookmarkEnd w:id="12"/>
    <w:bookmarkStart w:name="z21" w:id="13"/>
    <w:p>
      <w:pPr>
        <w:spacing w:after="0"/>
        <w:ind w:left="0"/>
        <w:jc w:val="both"/>
      </w:pPr>
      <w:r>
        <w:rPr>
          <w:rFonts w:ascii="Times New Roman"/>
          <w:b w:val="false"/>
          <w:i w:val="false"/>
          <w:color w:val="000000"/>
          <w:sz w:val="28"/>
        </w:rPr>
        <w:t>
      7) жасыл екпелердің зиянкестерімен және ауруларымен күресу.";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"9. Ағаштарды жасарту және қалың өскен ағаштарды сирету іс-шаралары вегетация басталғанға дейін немесе күздің соңында жүргізіледі.";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"17. Жасыл екпелерді күтіп-ұстау және қорғау бойынша қызмет көрсетуді, сондай-ақ жалпыға ортақ жерлердегі жасыл екпелерді түгендеу және орман-патологиялық зерттеу жүргізуді ұйымдар жүзеге асырады.".</w:t>
      </w:r>
    </w:p>
    <w:bookmarkEnd w:id="15"/>
    <w:bookmarkStart w:name="z26" w:id="16"/>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мыналарды Қазақстан Республикасының заңнамасында белгіленген тәртіпте қамтамасыз етсін:</w:t>
      </w:r>
    </w:p>
    <w:bookmarkEnd w:id="16"/>
    <w:bookmarkStart w:name="z27" w:id="17"/>
    <w:p>
      <w:pPr>
        <w:spacing w:after="0"/>
        <w:ind w:left="0"/>
        <w:jc w:val="both"/>
      </w:pPr>
      <w:r>
        <w:rPr>
          <w:rFonts w:ascii="Times New Roman"/>
          <w:b w:val="false"/>
          <w:i w:val="false"/>
          <w:color w:val="000000"/>
          <w:sz w:val="28"/>
        </w:rPr>
        <w:t>
      1) осы шешімді "Қазақстан Республикасы Әділет министрлігі Солтүстік Қазақстан облысының Әділет департаменті" республикалық мемлекеттік мекемесінде мемлекеттік тіркеуді;</w:t>
      </w:r>
    </w:p>
    <w:bookmarkEnd w:id="17"/>
    <w:bookmarkStart w:name="z28" w:id="18"/>
    <w:p>
      <w:pPr>
        <w:spacing w:after="0"/>
        <w:ind w:left="0"/>
        <w:jc w:val="both"/>
      </w:pPr>
      <w:r>
        <w:rPr>
          <w:rFonts w:ascii="Times New Roman"/>
          <w:b w:val="false"/>
          <w:i w:val="false"/>
          <w:color w:val="000000"/>
          <w:sz w:val="28"/>
        </w:rPr>
        <w:t>
      2) осы шешім мемлекеттік тіркеуден өткен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18"/>
    <w:bookmarkStart w:name="z29" w:id="19"/>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w:t>
      </w:r>
    </w:p>
    <w:bookmarkEnd w:id="19"/>
    <w:bookmarkStart w:name="z30" w:id="2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мәслихаттың </w:t>
            </w:r>
          </w:p>
          <w:p>
            <w:pPr>
              <w:spacing w:after="0"/>
              <w:ind w:left="0"/>
              <w:jc w:val="left"/>
            </w:pPr>
          </w:p>
          <w:p>
            <w:pPr>
              <w:spacing w:after="20"/>
              <w:ind w:left="20"/>
              <w:jc w:val="both"/>
            </w:pPr>
            <w:r>
              <w:rPr>
                <w:rFonts w:ascii="Times New Roman"/>
                <w:b w:val="false"/>
                <w:i/>
                <w:color w:val="000000"/>
                <w:sz w:val="20"/>
              </w:rPr>
              <w:t xml:space="preserve">ХХI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Б.Жалғасбаев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p>
          <w:p>
            <w:pPr>
              <w:spacing w:after="20"/>
              <w:ind w:left="20"/>
              <w:jc w:val="both"/>
            </w:pPr>
          </w:p>
          <w:p>
            <w:pPr>
              <w:spacing w:after="20"/>
              <w:ind w:left="20"/>
              <w:jc w:val="both"/>
            </w:pPr>
            <w:r>
              <w:rPr>
                <w:rFonts w:ascii="Times New Roman"/>
                <w:b w:val="false"/>
                <w:i/>
                <w:color w:val="000000"/>
                <w:sz w:val="20"/>
              </w:rPr>
              <w:t xml:space="preserve">облыстық мәслихаттың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