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2751" w14:textId="6232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Молодежное ауылдық округін және Молодежное ауылын қайта атау туралы</w:t>
      </w:r>
    </w:p>
    <w:p>
      <w:pPr>
        <w:spacing w:after="0"/>
        <w:ind w:left="0"/>
        <w:jc w:val="both"/>
      </w:pPr>
      <w:r>
        <w:rPr>
          <w:rFonts w:ascii="Times New Roman"/>
          <w:b w:val="false"/>
          <w:i w:val="false"/>
          <w:color w:val="000000"/>
          <w:sz w:val="28"/>
        </w:rPr>
        <w:t>Солтүстік Қазақстан облысы әкімдігінің 2018 жылғы 18 маусымдағы № 171 және Солтүстік Қазақстан облыстық мәслихатының 2018 жылғы 18 маусымдағы № 21/11 бірлескен қаулысы мен шешімі. Солтүстік Қазақстан облысының Әділет департаментінде 2018 жылғы 28 маусымда № 4787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әкімдігінің жанындағы облыстық ономастика комиссиясының 2018 жылғы 1 маусымдағы оң қорытындысы негізінде Солтүстік Қазақстан облысының әкімдігі ҚАУЛЫ ЕТТІ және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1. Мағжан Жұмабаев ауданының Молодежное ауылдық округі Мағжан ауылдық округі;</w:t>
      </w:r>
    </w:p>
    <w:bookmarkEnd w:id="1"/>
    <w:bookmarkStart w:name="z6" w:id="2"/>
    <w:p>
      <w:pPr>
        <w:spacing w:after="0"/>
        <w:ind w:left="0"/>
        <w:jc w:val="both"/>
      </w:pPr>
      <w:r>
        <w:rPr>
          <w:rFonts w:ascii="Times New Roman"/>
          <w:b w:val="false"/>
          <w:i w:val="false"/>
          <w:color w:val="000000"/>
          <w:sz w:val="28"/>
        </w:rPr>
        <w:t>
      Мағжан Жұмабаев ауданы Молодежное ауылдық округінің Молодежное ауылы Жастар ауылы болып қайта аталсын.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әкімдігінің тілдерді дамыту жөніндегі басқармасы" (бұдан әрі – Басқарма) және "Солтүстік Қазақстан облыстық мәслихат аппараты" (бұдан әрі – Мәслихат аппараты) коммуналдық мемлекеттік мекемелері мыналарды Қазақстан Республикасының заңнамасында белгіленген тәртіпте қамтамасыз етсін: </w:t>
      </w:r>
    </w:p>
    <w:bookmarkEnd w:id="3"/>
    <w:bookmarkStart w:name="z8" w:id="4"/>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бірлескен әкімдік қаулысы мен мәслихат шешімін ресми жарияланғаннан кейін Басқарманың және Мәслихат аппаратының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облыс әкімінің жетекшілік ететін мәселелер жөніндегі орынбасарына және Мәслихат аппаратының басшысына жүктелсін.</w:t>
      </w:r>
    </w:p>
    <w:bookmarkEnd w:id="7"/>
    <w:bookmarkStart w:name="z12" w:id="8"/>
    <w:p>
      <w:pPr>
        <w:spacing w:after="0"/>
        <w:ind w:left="0"/>
        <w:jc w:val="both"/>
      </w:pPr>
      <w:r>
        <w:rPr>
          <w:rFonts w:ascii="Times New Roman"/>
          <w:b w:val="false"/>
          <w:i w:val="false"/>
          <w:color w:val="000000"/>
          <w:sz w:val="28"/>
        </w:rPr>
        <w:t xml:space="preserve">
      4. Осы бірлескен әкімдік қаулысы мен мәслихат шешімі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ХХІ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Жалғасбаев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