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9893" w14:textId="e379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облысындағы қалалар мен елді мекендердің аумақтарын абаттандырудың Қағидаларын бекіту туралы" Солтүстік Қазақстан облыстық мәслихаттың 2017 жылғы 11 сәуірдегі № 13/21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облыстық мәслихатының 2018 жылғы 27 маусымдағы № 22/5 шешімі. Солтүстік Қазақстан облысының Әділет департаментінде 2018 жылғы 11 шілдеде № 4830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4-2) тармақшасына</w:t>
      </w: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облыстық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облысындағы қалалар мен елді мекендердің аумақтарын абаттандырудың Қағидаларын бекіту туралы" Солтүстік Қазақстан облыстық мәслихаттың 2017 жылғы 11 сәуірдегі № 13/21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Актілерде мемлекеттік тіркеу тізімінде № 4177 тіркелген, Қазақстан Республикасының нормативтік құқықтық актілерінің түрдегі эталондық бақылау банкі жүйесінде 2017 жылғы 17 мамырда жарияланды)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облысындағы қалалар мен елді мекендердің аумақтарын абаттандырудың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bookmarkStart w:name="z7"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3"/>
    <w:bookmarkStart w:name="z8" w:id="4"/>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4"/>
    <w:bookmarkStart w:name="z9" w:id="5"/>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5-1-тармақпен</w:t>
      </w:r>
      <w:r>
        <w:rPr>
          <w:rFonts w:ascii="Times New Roman"/>
          <w:b w:val="false"/>
          <w:i w:val="false"/>
          <w:color w:val="000000"/>
          <w:sz w:val="28"/>
        </w:rPr>
        <w:t xml:space="preserve"> толықтырылсын: </w:t>
      </w:r>
    </w:p>
    <w:bookmarkEnd w:id="5"/>
    <w:bookmarkStart w:name="z10" w:id="6"/>
    <w:p>
      <w:pPr>
        <w:spacing w:after="0"/>
        <w:ind w:left="0"/>
        <w:jc w:val="both"/>
      </w:pPr>
      <w:r>
        <w:rPr>
          <w:rFonts w:ascii="Times New Roman"/>
          <w:b w:val="false"/>
          <w:i w:val="false"/>
          <w:color w:val="000000"/>
          <w:sz w:val="28"/>
        </w:rPr>
        <w:t>
       "5-1. Жобалау (жобалау-сметалық) құжаттамасында көзделген аумақтардағы абаттандыру жөніндегі барлық жұмыс түрлерi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12" w:id="7"/>
    <w:p>
      <w:pPr>
        <w:spacing w:after="0"/>
        <w:ind w:left="0"/>
        <w:jc w:val="both"/>
      </w:pPr>
      <w:r>
        <w:rPr>
          <w:rFonts w:ascii="Times New Roman"/>
          <w:b w:val="false"/>
          <w:i w:val="false"/>
          <w:color w:val="000000"/>
          <w:sz w:val="28"/>
        </w:rPr>
        <w:t xml:space="preserve">
       "10. Жалпыға ортақ пайдаланылатын орындарды жинау және күтіп-ұстау қызмет көрсетудің мынадай түрлерін қамтиды: </w:t>
      </w:r>
    </w:p>
    <w:bookmarkEnd w:id="7"/>
    <w:bookmarkStart w:name="z13" w:id="8"/>
    <w:p>
      <w:pPr>
        <w:spacing w:after="0"/>
        <w:ind w:left="0"/>
        <w:jc w:val="both"/>
      </w:pPr>
      <w:r>
        <w:rPr>
          <w:rFonts w:ascii="Times New Roman"/>
          <w:b w:val="false"/>
          <w:i w:val="false"/>
          <w:color w:val="000000"/>
          <w:sz w:val="28"/>
        </w:rPr>
        <w:t>
      1) ұсақ және тұрмыстық қоқыстар мен қалдықтарды жинау және шығару;</w:t>
      </w:r>
    </w:p>
    <w:bookmarkEnd w:id="8"/>
    <w:bookmarkStart w:name="z14" w:id="9"/>
    <w:p>
      <w:pPr>
        <w:spacing w:after="0"/>
        <w:ind w:left="0"/>
        <w:jc w:val="both"/>
      </w:pPr>
      <w:r>
        <w:rPr>
          <w:rFonts w:ascii="Times New Roman"/>
          <w:b w:val="false"/>
          <w:i w:val="false"/>
          <w:color w:val="000000"/>
          <w:sz w:val="28"/>
        </w:rPr>
        <w:t>
      2) ірі көлемді қоқыстар мен қалдықтарды жинау және шығару;</w:t>
      </w:r>
    </w:p>
    <w:bookmarkEnd w:id="9"/>
    <w:bookmarkStart w:name="z15" w:id="10"/>
    <w:p>
      <w:pPr>
        <w:spacing w:after="0"/>
        <w:ind w:left="0"/>
        <w:jc w:val="both"/>
      </w:pPr>
      <w:r>
        <w:rPr>
          <w:rFonts w:ascii="Times New Roman"/>
          <w:b w:val="false"/>
          <w:i w:val="false"/>
          <w:color w:val="000000"/>
          <w:sz w:val="28"/>
        </w:rPr>
        <w:t>
      3) сыпыру;</w:t>
      </w:r>
    </w:p>
    <w:bookmarkEnd w:id="10"/>
    <w:bookmarkStart w:name="z16" w:id="11"/>
    <w:p>
      <w:pPr>
        <w:spacing w:after="0"/>
        <w:ind w:left="0"/>
        <w:jc w:val="both"/>
      </w:pPr>
      <w:r>
        <w:rPr>
          <w:rFonts w:ascii="Times New Roman"/>
          <w:b w:val="false"/>
          <w:i w:val="false"/>
          <w:color w:val="000000"/>
          <w:sz w:val="28"/>
        </w:rPr>
        <w:t>
      4) қамысты, қурайды, шөптерді және басқа да жабайы өсімдіктерді шабу және шығару;</w:t>
      </w:r>
    </w:p>
    <w:bookmarkEnd w:id="11"/>
    <w:bookmarkStart w:name="z17" w:id="12"/>
    <w:p>
      <w:pPr>
        <w:spacing w:after="0"/>
        <w:ind w:left="0"/>
        <w:jc w:val="both"/>
      </w:pPr>
      <w:r>
        <w:rPr>
          <w:rFonts w:ascii="Times New Roman"/>
          <w:b w:val="false"/>
          <w:i w:val="false"/>
          <w:color w:val="000000"/>
          <w:sz w:val="28"/>
        </w:rPr>
        <w:t>
      5) қоршаулар мен шағын сәулет нысандарын ағымдағы жөндеу және сырлау.";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 </w:t>
      </w:r>
    </w:p>
    <w:bookmarkStart w:name="z19" w:id="13"/>
    <w:p>
      <w:pPr>
        <w:spacing w:after="0"/>
        <w:ind w:left="0"/>
        <w:jc w:val="both"/>
      </w:pPr>
      <w:r>
        <w:rPr>
          <w:rFonts w:ascii="Times New Roman"/>
          <w:b w:val="false"/>
          <w:i w:val="false"/>
          <w:color w:val="000000"/>
          <w:sz w:val="28"/>
        </w:rPr>
        <w:t>
       "41. Алаңдардың саны, орналасуы мен жабдықталуы сәулет, қала құрылысы және құрылыс саласындағы мемлекеттік нормативтерге сәйкес болуы тиіс.";</w:t>
      </w:r>
    </w:p>
    <w:bookmarkEnd w:id="13"/>
    <w:bookmarkStart w:name="z20" w:id="14"/>
    <w:p>
      <w:pPr>
        <w:spacing w:after="0"/>
        <w:ind w:left="0"/>
        <w:jc w:val="both"/>
      </w:pPr>
      <w:r>
        <w:rPr>
          <w:rFonts w:ascii="Times New Roman"/>
          <w:b w:val="false"/>
          <w:i w:val="false"/>
          <w:color w:val="000000"/>
          <w:sz w:val="28"/>
        </w:rPr>
        <w:t>
      2. "Солтүстік Қазақстан облыстың мәслихат аппараты" коммуналдық мемлекеттік мекемесі мыналарды Қазақстан Республикасының заңнамасында белгіленген тәртіпте қамтамасыз етсін:</w:t>
      </w:r>
    </w:p>
    <w:bookmarkEnd w:id="14"/>
    <w:bookmarkStart w:name="z21" w:id="15"/>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15"/>
    <w:bookmarkStart w:name="z22" w:id="16"/>
    <w:p>
      <w:pPr>
        <w:spacing w:after="0"/>
        <w:ind w:left="0"/>
        <w:jc w:val="both"/>
      </w:pPr>
      <w:r>
        <w:rPr>
          <w:rFonts w:ascii="Times New Roman"/>
          <w:b w:val="false"/>
          <w:i w:val="false"/>
          <w:color w:val="000000"/>
          <w:sz w:val="28"/>
        </w:rPr>
        <w:t>
      2) осы қаулыны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16"/>
    <w:bookmarkStart w:name="z23" w:id="17"/>
    <w:p>
      <w:pPr>
        <w:spacing w:after="0"/>
        <w:ind w:left="0"/>
        <w:jc w:val="both"/>
      </w:pPr>
      <w:r>
        <w:rPr>
          <w:rFonts w:ascii="Times New Roman"/>
          <w:b w:val="false"/>
          <w:i w:val="false"/>
          <w:color w:val="000000"/>
          <w:sz w:val="28"/>
        </w:rPr>
        <w:t>
      3) осы қаулыны ресми жариялағаннан кейін Солтүстік Қазақстан облыстық мәслихаттың интернет-ресурсында орналастыруды.</w:t>
      </w:r>
    </w:p>
    <w:bookmarkEnd w:id="17"/>
    <w:bookmarkStart w:name="z24" w:id="18"/>
    <w:p>
      <w:pPr>
        <w:spacing w:after="0"/>
        <w:ind w:left="0"/>
        <w:jc w:val="both"/>
      </w:pPr>
      <w:r>
        <w:rPr>
          <w:rFonts w:ascii="Times New Roman"/>
          <w:b w:val="false"/>
          <w:i w:val="false"/>
          <w:color w:val="000000"/>
          <w:sz w:val="28"/>
        </w:rPr>
        <w:t>
      3. Осы шешім оны алғашқы ресми жариялаған күннен кейін күнтізбелік он күн өткен соң күшіне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облыстық мәслихаттың </w:t>
            </w:r>
            <w:r>
              <w:br/>
            </w:r>
            <w:r>
              <w:rPr>
                <w:rFonts w:ascii="Times New Roman"/>
                <w:b w:val="false"/>
                <w:i/>
                <w:color w:val="000000"/>
                <w:sz w:val="20"/>
              </w:rPr>
              <w:t xml:space="preserve">ХХIІ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Әбдірахманова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облыстық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