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ac59" w14:textId="863a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30 шілдедегі № 23/4 шешімі. Солтүстік Қазақстан облысының Әділет департаментінде 2018 жылғы 23 тамызда № 4877 болып тіркелді. Күші жойылды - Солтүстік Қазақстан облыстық мәслихатының 2020 жылғы 7 қазандағы № 48/15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07.10.2020 </w:t>
      </w:r>
      <w:r>
        <w:rPr>
          <w:rFonts w:ascii="Times New Roman"/>
          <w:b w:val="false"/>
          <w:i w:val="false"/>
          <w:color w:val="ff0000"/>
          <w:sz w:val="28"/>
        </w:rPr>
        <w:t>№ 48/15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ауылдық жеріне жұмысқа жiберiлген медицина және фармацевтика қызметкерлерiне бюджет қаражаты есебінен әлеуметтiк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тәртіпте мыналарды қамтамасыз етсін: </w:t>
      </w:r>
    </w:p>
    <w:bookmarkEnd w:id="2"/>
    <w:bookmarkStart w:name="z7" w:id="3"/>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мемлекеттік және орыс тіліндегі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жіберуді;</w:t>
      </w:r>
    </w:p>
    <w:bookmarkEnd w:id="4"/>
    <w:bookmarkStart w:name="z9" w:id="5"/>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шешім оны алғаш ресми жариялаған күннен бастап күшiне енедi және 2018 жылғы 1 қаңтардан бастап туындаған құқықтық қарым-қатынастарға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ХХШ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 xml:space="preserve">30 шілдедегі № 23/4 шешіміне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w:t>
      </w:r>
    </w:p>
    <w:bookmarkEnd w:id="7"/>
    <w:bookmarkStart w:name="z15" w:id="8"/>
    <w:p>
      <w:pPr>
        <w:spacing w:after="0"/>
        <w:ind w:left="0"/>
        <w:jc w:val="left"/>
      </w:pPr>
      <w:r>
        <w:rPr>
          <w:rFonts w:ascii="Times New Roman"/>
          <w:b/>
          <w:i w:val="false"/>
          <w:color w:val="000000"/>
        </w:rPr>
        <w:t xml:space="preserve"> 1. Жалпы ереже</w:t>
      </w:r>
    </w:p>
    <w:bookmarkEnd w:id="8"/>
    <w:bookmarkStart w:name="z16" w:id="9"/>
    <w:p>
      <w:pPr>
        <w:spacing w:after="0"/>
        <w:ind w:left="0"/>
        <w:jc w:val="both"/>
      </w:pPr>
      <w:r>
        <w:rPr>
          <w:rFonts w:ascii="Times New Roman"/>
          <w:b w:val="false"/>
          <w:i w:val="false"/>
          <w:color w:val="000000"/>
          <w:sz w:val="28"/>
        </w:rPr>
        <w:t xml:space="preserve">
      1. Осы Тәртіп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және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айқындайды.</w:t>
      </w:r>
    </w:p>
    <w:bookmarkEnd w:id="9"/>
    <w:bookmarkStart w:name="z17" w:id="10"/>
    <w:p>
      <w:pPr>
        <w:spacing w:after="0"/>
        <w:ind w:left="0"/>
        <w:jc w:val="both"/>
      </w:pPr>
      <w:r>
        <w:rPr>
          <w:rFonts w:ascii="Times New Roman"/>
          <w:b w:val="false"/>
          <w:i w:val="false"/>
          <w:color w:val="000000"/>
          <w:sz w:val="28"/>
        </w:rPr>
        <w:t>
      2. Ауылдық жерге жұмысқа жіберілген медицина қызметкері (бұдан әрі - қызметкер) – ауылдық жерге жұмыс істеу үшін жолданған, жоғары медициналық білім алған, маманның тиісті сертификаты бар жеке тұлға.</w:t>
      </w:r>
    </w:p>
    <w:bookmarkEnd w:id="10"/>
    <w:bookmarkStart w:name="z18" w:id="11"/>
    <w:p>
      <w:pPr>
        <w:spacing w:after="0"/>
        <w:ind w:left="0"/>
        <w:jc w:val="both"/>
      </w:pPr>
      <w:r>
        <w:rPr>
          <w:rFonts w:ascii="Times New Roman"/>
          <w:b w:val="false"/>
          <w:i w:val="false"/>
          <w:color w:val="000000"/>
          <w:sz w:val="28"/>
        </w:rPr>
        <w:t>
      3. Ауылдық жерге жұмысқа жіберілген фармацевтика қызметкері (бұдан әрі - қызметкер) – ауылдық жерге жұмыс істеу үшін жолданған, жоғары фармацевтикалық білім алған, маманның тиісті сертификаты бар жеке тұлға.</w:t>
      </w:r>
    </w:p>
    <w:bookmarkEnd w:id="11"/>
    <w:bookmarkStart w:name="z19" w:id="12"/>
    <w:p>
      <w:pPr>
        <w:spacing w:after="0"/>
        <w:ind w:left="0"/>
        <w:jc w:val="both"/>
      </w:pPr>
      <w:r>
        <w:rPr>
          <w:rFonts w:ascii="Times New Roman"/>
          <w:b w:val="false"/>
          <w:i w:val="false"/>
          <w:color w:val="000000"/>
          <w:sz w:val="28"/>
        </w:rPr>
        <w:t>
      4. Әлеуметтiк қолдау көрсету жөнiндегi уәкiлеттi орган (бұдан әрi - уәкiлеттi орган) – "Солтүстік Қазақстан облысы әкімдігінің денсаулық сақтау басқармасы" коммуналдық мемлекеттік мекемесі.</w:t>
      </w:r>
    </w:p>
    <w:bookmarkEnd w:id="12"/>
    <w:bookmarkStart w:name="z20" w:id="13"/>
    <w:p>
      <w:pPr>
        <w:spacing w:after="0"/>
        <w:ind w:left="0"/>
        <w:jc w:val="both"/>
      </w:pPr>
      <w:r>
        <w:rPr>
          <w:rFonts w:ascii="Times New Roman"/>
          <w:b w:val="false"/>
          <w:i w:val="false"/>
          <w:color w:val="000000"/>
          <w:sz w:val="28"/>
        </w:rPr>
        <w:t xml:space="preserve">
      5. Жұмыс берушi - медицина және фармацевтика қызметкерiмен жеке еңбек шартын жасасқан, тиісті бюджеттен қаржыландырылатын денсаулық сақтау ұйымы.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орыс тілінде жаңа редакцияда, қазақ тіліндегі мәтін өзгермейді - Солтүстік Қазақстан облыстық мәслихатының 10.09.2018 </w:t>
      </w:r>
      <w:r>
        <w:rPr>
          <w:rFonts w:ascii="Times New Roman"/>
          <w:b w:val="false"/>
          <w:i w:val="false"/>
          <w:color w:val="000000"/>
          <w:sz w:val="28"/>
        </w:rPr>
        <w:t>№ 24/10</w:t>
      </w:r>
      <w:r>
        <w:rPr>
          <w:rFonts w:ascii="Times New Roman"/>
          <w:b w:val="false"/>
          <w:i w:val="false"/>
          <w:color w:val="ff0000"/>
          <w:sz w:val="28"/>
        </w:rPr>
        <w:t xml:space="preserve"> (алғашқы ресми жарияланған күнінен кейін күнтізбелік он күн өткең соң қолданысқа енгізіледі) шешімімен.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тәртібі мен мөлшері</w:t>
      </w:r>
    </w:p>
    <w:bookmarkEnd w:id="14"/>
    <w:bookmarkStart w:name="z22" w:id="15"/>
    <w:p>
      <w:pPr>
        <w:spacing w:after="0"/>
        <w:ind w:left="0"/>
        <w:jc w:val="both"/>
      </w:pPr>
      <w:r>
        <w:rPr>
          <w:rFonts w:ascii="Times New Roman"/>
          <w:b w:val="false"/>
          <w:i w:val="false"/>
          <w:color w:val="000000"/>
          <w:sz w:val="28"/>
        </w:rPr>
        <w:t>
      6. Жұмыс берушiмен жеке еңбек шарты жасалған күннен бастап алғашқы бес жыл iшiнде еңбек мiндеттерiн орындап жүрген қызметкер әлеуметтiк қолдау алу құқығына ие болады.</w:t>
      </w:r>
    </w:p>
    <w:bookmarkEnd w:id="15"/>
    <w:bookmarkStart w:name="z23" w:id="16"/>
    <w:p>
      <w:pPr>
        <w:spacing w:after="0"/>
        <w:ind w:left="0"/>
        <w:jc w:val="both"/>
      </w:pPr>
      <w:r>
        <w:rPr>
          <w:rFonts w:ascii="Times New Roman"/>
          <w:b w:val="false"/>
          <w:i w:val="false"/>
          <w:color w:val="000000"/>
          <w:sz w:val="28"/>
        </w:rPr>
        <w:t xml:space="preserve">
      7. Қызметкер әлеуметтiк қолдау алу үшін әлеуметтік қолдау көрсету жөнiндегi уәкiлеттi органына жеке куәлігінің көшірмесін, жоғары білім туралы дипломының көшірмесін, еңбек кітапшасының көшірмесін, мемлекеттік медицина ұйымына жұмысқа қабылдау туралы бұйрықтың көшірмесін, 3х4 фото (2 дана) ұсынады.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облыстық мəслихатының 08.07.2020 </w:t>
      </w:r>
      <w:r>
        <w:rPr>
          <w:rFonts w:ascii="Times New Roman"/>
          <w:b w:val="false"/>
          <w:i w:val="false"/>
          <w:color w:val="000000"/>
          <w:sz w:val="28"/>
        </w:rPr>
        <w:t>№ 44/11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Әлеуметтік қолдау 1 500 000 (бір миллион бес жүз мың) теңге көлеміндегі бір реттік өтемақыдан тұрады.</w:t>
      </w:r>
    </w:p>
    <w:bookmarkEnd w:id="17"/>
    <w:bookmarkStart w:name="z25" w:id="18"/>
    <w:p>
      <w:pPr>
        <w:spacing w:after="0"/>
        <w:ind w:left="0"/>
        <w:jc w:val="both"/>
      </w:pPr>
      <w:r>
        <w:rPr>
          <w:rFonts w:ascii="Times New Roman"/>
          <w:b w:val="false"/>
          <w:i w:val="false"/>
          <w:color w:val="000000"/>
          <w:sz w:val="28"/>
        </w:rPr>
        <w:t>
      9. Бір реттік өтемақы қызметкермен еңбек шарты жасалғаннан кейін оның өтінішінің негізінде екінші деңгейлі банкте ашылған есептік шотына аудару арқылы төленеді. Қызметкерге әлеуметтік қолдау облыстық бюджеттің қаражаты есебінен көрсетіледі.</w:t>
      </w:r>
    </w:p>
    <w:bookmarkEnd w:id="18"/>
    <w:bookmarkStart w:name="z26" w:id="19"/>
    <w:p>
      <w:pPr>
        <w:spacing w:after="0"/>
        <w:ind w:left="0"/>
        <w:jc w:val="both"/>
      </w:pPr>
      <w:r>
        <w:rPr>
          <w:rFonts w:ascii="Times New Roman"/>
          <w:b w:val="false"/>
          <w:i w:val="false"/>
          <w:color w:val="000000"/>
          <w:sz w:val="28"/>
        </w:rPr>
        <w:t>
      10. Уәкiлеттi орган денсаулық сақтау ұйымдарын кадрлық қамтамасыз ету мақсатында:</w:t>
      </w:r>
    </w:p>
    <w:bookmarkEnd w:id="19"/>
    <w:bookmarkStart w:name="z27" w:id="20"/>
    <w:p>
      <w:pPr>
        <w:spacing w:after="0"/>
        <w:ind w:left="0"/>
        <w:jc w:val="both"/>
      </w:pPr>
      <w:r>
        <w:rPr>
          <w:rFonts w:ascii="Times New Roman"/>
          <w:b w:val="false"/>
          <w:i w:val="false"/>
          <w:color w:val="000000"/>
          <w:sz w:val="28"/>
        </w:rPr>
        <w:t>
      1) жыл сайын ауылдық жерге қажетті медициналық және фармацевтикалық мамандықтар бойынша сұранысқа талдау жүргізеді;</w:t>
      </w:r>
    </w:p>
    <w:bookmarkEnd w:id="20"/>
    <w:bookmarkStart w:name="z28" w:id="21"/>
    <w:p>
      <w:pPr>
        <w:spacing w:after="0"/>
        <w:ind w:left="0"/>
        <w:jc w:val="both"/>
      </w:pPr>
      <w:r>
        <w:rPr>
          <w:rFonts w:ascii="Times New Roman"/>
          <w:b w:val="false"/>
          <w:i w:val="false"/>
          <w:color w:val="000000"/>
          <w:sz w:val="28"/>
        </w:rPr>
        <w:t>
      2) қызметкерден өтiнiш және олардың бiлiктiлiгiн, оған қоса жұмыс орны бойынша тұрғын үйге деген мұқтаждығын растайтын құжаттарын қабылдайды;</w:t>
      </w:r>
    </w:p>
    <w:bookmarkEnd w:id="21"/>
    <w:bookmarkStart w:name="z29" w:id="22"/>
    <w:p>
      <w:pPr>
        <w:spacing w:after="0"/>
        <w:ind w:left="0"/>
        <w:jc w:val="both"/>
      </w:pPr>
      <w:r>
        <w:rPr>
          <w:rFonts w:ascii="Times New Roman"/>
          <w:b w:val="false"/>
          <w:i w:val="false"/>
          <w:color w:val="000000"/>
          <w:sz w:val="28"/>
        </w:rPr>
        <w:t>
      3) әлеуметтiк қолдауға мұқтаж қызметкерлердiң тiзiмiн жасайды;</w:t>
      </w:r>
    </w:p>
    <w:bookmarkEnd w:id="22"/>
    <w:bookmarkStart w:name="z30" w:id="23"/>
    <w:p>
      <w:pPr>
        <w:spacing w:after="0"/>
        <w:ind w:left="0"/>
        <w:jc w:val="both"/>
      </w:pPr>
      <w:r>
        <w:rPr>
          <w:rFonts w:ascii="Times New Roman"/>
          <w:b w:val="false"/>
          <w:i w:val="false"/>
          <w:color w:val="000000"/>
          <w:sz w:val="28"/>
        </w:rPr>
        <w:t xml:space="preserve">
      4) ауылдық жерге жұмысқа жiберiлген қызметкерлерге әлеуметтiк қолдау көрсету мәселелерi бойынша түсiндiру жұмыстарын жүргiзедi.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орыс тілінде өзгеріс енгізілді, қазақ тіліндегі мәтін өзгермейді - Солтүстік Қазақстан облыстық мәслихатының 10.09.2018 </w:t>
      </w:r>
      <w:r>
        <w:rPr>
          <w:rFonts w:ascii="Times New Roman"/>
          <w:b w:val="false"/>
          <w:i w:val="false"/>
          <w:color w:val="000000"/>
          <w:sz w:val="28"/>
        </w:rPr>
        <w:t>№ 24/10</w:t>
      </w:r>
      <w:r>
        <w:rPr>
          <w:rFonts w:ascii="Times New Roman"/>
          <w:b w:val="false"/>
          <w:i w:val="false"/>
          <w:color w:val="ff0000"/>
          <w:sz w:val="28"/>
        </w:rPr>
        <w:t xml:space="preserve"> (алғашқы ресми жарияланған күнінен кейін күнтізбелік он күн өткең соң қолданысқа енгізіледі) шешімімен.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11. Уәкiлеттi органның жолдамасы бойынша жұмыс берушi Қазақстан Республикасы Еңбек кодексiнiң талаптарына сәйкес қызметкермен еңбек шартына отырады.</w:t>
      </w:r>
    </w:p>
    <w:bookmarkEnd w:id="24"/>
    <w:bookmarkStart w:name="z32" w:id="25"/>
    <w:p>
      <w:pPr>
        <w:spacing w:after="0"/>
        <w:ind w:left="0"/>
        <w:jc w:val="both"/>
      </w:pPr>
      <w:r>
        <w:rPr>
          <w:rFonts w:ascii="Times New Roman"/>
          <w:b w:val="false"/>
          <w:i w:val="false"/>
          <w:color w:val="000000"/>
          <w:sz w:val="28"/>
        </w:rPr>
        <w:t>
      12. Қызметкермен еңбек шарты бұзылған жағдайда жұмыс берушi бұл туралы 10 жұмыс күнінен кешiктiрмей уәкiлеттi органға хабарлауы қажет.</w:t>
      </w:r>
    </w:p>
    <w:bookmarkEnd w:id="25"/>
    <w:bookmarkStart w:name="z33" w:id="26"/>
    <w:p>
      <w:pPr>
        <w:spacing w:after="0"/>
        <w:ind w:left="0"/>
        <w:jc w:val="both"/>
      </w:pPr>
      <w:r>
        <w:rPr>
          <w:rFonts w:ascii="Times New Roman"/>
          <w:b w:val="false"/>
          <w:i w:val="false"/>
          <w:color w:val="000000"/>
          <w:sz w:val="28"/>
        </w:rPr>
        <w:t>
      13. Еңбек қатынастары мерзімінен бұрын бұзылған кезде алдында төленген ақша қаражаттарын қайтару еңбек шартында қарастырылады.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