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7a31" w14:textId="d3d7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әкімшілік-аумақтық құрылысының кейбір мәселелері туралы</w:t>
      </w:r>
    </w:p>
    <w:p>
      <w:pPr>
        <w:spacing w:after="0"/>
        <w:ind w:left="0"/>
        <w:jc w:val="both"/>
      </w:pPr>
      <w:r>
        <w:rPr>
          <w:rFonts w:ascii="Times New Roman"/>
          <w:b w:val="false"/>
          <w:i w:val="false"/>
          <w:color w:val="000000"/>
          <w:sz w:val="28"/>
        </w:rPr>
        <w:t>Солтүстік Қазақстан облысы әкімдігінің 2018 жылғы 4 қазандағы № 280 және Солтүстік Қазақстан облыстық мәслихатының 2018 жылғы 4 қазандағы № 25/2 бірлескен қаулысы мен шешімі. Солтүстік Қазақстан облысының Әділет департаментінде 2018 жылғы 1 қарашада № 4973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11-бабы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облысының әкімдігі ҚАУЛЫ ЕТЕДІ және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 Құспек ауылының бағыныстылығы Нижнебурлук ауылдық округінің құрамынан шығарып, Константиновка ауылдық округінің құрамына кіргізу жолымен өзгертілсін. </w:t>
      </w:r>
    </w:p>
    <w:bookmarkEnd w:id="1"/>
    <w:bookmarkStart w:name="z6" w:id="2"/>
    <w:p>
      <w:pPr>
        <w:spacing w:after="0"/>
        <w:ind w:left="0"/>
        <w:jc w:val="both"/>
      </w:pPr>
      <w:r>
        <w:rPr>
          <w:rFonts w:ascii="Times New Roman"/>
          <w:b w:val="false"/>
          <w:i w:val="false"/>
          <w:color w:val="000000"/>
          <w:sz w:val="28"/>
        </w:rPr>
        <w:t>
      2. Осы бірлескен әкімдік қаулысы мен мәслихат шешіміне қоса берілген схемалық картаға сәйкес Айыртау ауданының мына ауылдық округтерінің әкімшілік шекаралары белгіленсін:</w:t>
      </w:r>
    </w:p>
    <w:bookmarkEnd w:id="2"/>
    <w:bookmarkStart w:name="z7" w:id="3"/>
    <w:p>
      <w:pPr>
        <w:spacing w:after="0"/>
        <w:ind w:left="0"/>
        <w:jc w:val="both"/>
      </w:pPr>
      <w:r>
        <w:rPr>
          <w:rFonts w:ascii="Times New Roman"/>
          <w:b w:val="false"/>
          <w:i w:val="false"/>
          <w:color w:val="000000"/>
          <w:sz w:val="28"/>
        </w:rPr>
        <w:t>
      1) Құспек ауылының ауданы 1441 гектар аумағын шығару жолымен, Нижнебурлук ауылдық округінің жалпы ауданы 52300 гектар;</w:t>
      </w:r>
    </w:p>
    <w:bookmarkEnd w:id="3"/>
    <w:bookmarkStart w:name="z8" w:id="4"/>
    <w:p>
      <w:pPr>
        <w:spacing w:after="0"/>
        <w:ind w:left="0"/>
        <w:jc w:val="both"/>
      </w:pPr>
      <w:r>
        <w:rPr>
          <w:rFonts w:ascii="Times New Roman"/>
          <w:b w:val="false"/>
          <w:i w:val="false"/>
          <w:color w:val="000000"/>
          <w:sz w:val="28"/>
        </w:rPr>
        <w:t>
      2) Құспек ауылының аумағын ескере отырып, Константиновка ауылдық округінің жалпы ауданы 70683 гектар.</w:t>
      </w:r>
    </w:p>
    <w:bookmarkEnd w:id="4"/>
    <w:bookmarkStart w:name="z9" w:id="5"/>
    <w:p>
      <w:pPr>
        <w:spacing w:after="0"/>
        <w:ind w:left="0"/>
        <w:jc w:val="both"/>
      </w:pPr>
      <w:r>
        <w:rPr>
          <w:rFonts w:ascii="Times New Roman"/>
          <w:b w:val="false"/>
          <w:i w:val="false"/>
          <w:color w:val="000000"/>
          <w:sz w:val="28"/>
        </w:rPr>
        <w:t>
      3. Солтүстік Қазақстан облысының облыстық және аудандық атқарушы органдары ауданның және облыстың әкімшілік-аумақтық бірлігінің есептік деректеріне тиісті өзгерістер енгізсін.</w:t>
      </w:r>
    </w:p>
    <w:bookmarkEnd w:id="5"/>
    <w:bookmarkStart w:name="z10" w:id="6"/>
    <w:p>
      <w:pPr>
        <w:spacing w:after="0"/>
        <w:ind w:left="0"/>
        <w:jc w:val="both"/>
      </w:pPr>
      <w:r>
        <w:rPr>
          <w:rFonts w:ascii="Times New Roman"/>
          <w:b w:val="false"/>
          <w:i w:val="false"/>
          <w:color w:val="000000"/>
          <w:sz w:val="28"/>
        </w:rPr>
        <w:t xml:space="preserve">
      4. "Солтүстік Қазақстан облысы әкімінің аппараты" және "Солтүстік Қазақстан облыстық мәслихат аппараты" коммуналдық мемлекеттік мекемелері Қазақстан Республикасының заңнамасында белгіленген тәртіппен: </w:t>
      </w:r>
    </w:p>
    <w:bookmarkEnd w:id="6"/>
    <w:bookmarkStart w:name="z11" w:id="7"/>
    <w:p>
      <w:pPr>
        <w:spacing w:after="0"/>
        <w:ind w:left="0"/>
        <w:jc w:val="both"/>
      </w:pPr>
      <w:r>
        <w:rPr>
          <w:rFonts w:ascii="Times New Roman"/>
          <w:b w:val="false"/>
          <w:i w:val="false"/>
          <w:color w:val="000000"/>
          <w:sz w:val="28"/>
        </w:rPr>
        <w:t>
      1) осы бірлескен әкімдік қаулысы мен мәслихат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7"/>
    <w:bookmarkStart w:name="z12" w:id="8"/>
    <w:p>
      <w:pPr>
        <w:spacing w:after="0"/>
        <w:ind w:left="0"/>
        <w:jc w:val="both"/>
      </w:pPr>
      <w:r>
        <w:rPr>
          <w:rFonts w:ascii="Times New Roman"/>
          <w:b w:val="false"/>
          <w:i w:val="false"/>
          <w:color w:val="000000"/>
          <w:sz w:val="28"/>
        </w:rPr>
        <w:t>
      2) осы бірлескен әкімдік қаулысы мен мәслихат шешімін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нормативтiк құқықтық актілерiнiң эталондық бақылау банкiне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8"/>
    <w:bookmarkStart w:name="z13" w:id="9"/>
    <w:p>
      <w:pPr>
        <w:spacing w:after="0"/>
        <w:ind w:left="0"/>
        <w:jc w:val="both"/>
      </w:pPr>
      <w:r>
        <w:rPr>
          <w:rFonts w:ascii="Times New Roman"/>
          <w:b w:val="false"/>
          <w:i w:val="false"/>
          <w:color w:val="000000"/>
          <w:sz w:val="28"/>
        </w:rPr>
        <w:t>
      3) осы бірлескен әкімдік қаулысы мен мәслихат шешімі ресми жарияланған соң оны Солтүстік Қазақстан облысы әкімдігінің және Солтүстік Қазақстан облыстық мәслихатының интернет-ресурсында орналастыруды қамтамасыз етсін.</w:t>
      </w:r>
    </w:p>
    <w:bookmarkEnd w:id="9"/>
    <w:bookmarkStart w:name="z14" w:id="10"/>
    <w:p>
      <w:pPr>
        <w:spacing w:after="0"/>
        <w:ind w:left="0"/>
        <w:jc w:val="both"/>
      </w:pPr>
      <w:r>
        <w:rPr>
          <w:rFonts w:ascii="Times New Roman"/>
          <w:b w:val="false"/>
          <w:i w:val="false"/>
          <w:color w:val="000000"/>
          <w:sz w:val="28"/>
        </w:rPr>
        <w:t>
      5. Осы бірлескен әкімдік қаулысы мен мәслихат шешімінің орындалуын бақылау Солтүстік Қазақстан облысы әкімінің жетекшілік ететін мәселелер жөніндегі орынбасарына және облыстық мәслихат аппаратының басшысына жүктелсін.</w:t>
      </w:r>
    </w:p>
    <w:bookmarkEnd w:id="10"/>
    <w:bookmarkStart w:name="z15" w:id="11"/>
    <w:p>
      <w:pPr>
        <w:spacing w:after="0"/>
        <w:ind w:left="0"/>
        <w:jc w:val="both"/>
      </w:pPr>
      <w:r>
        <w:rPr>
          <w:rFonts w:ascii="Times New Roman"/>
          <w:b w:val="false"/>
          <w:i w:val="false"/>
          <w:color w:val="000000"/>
          <w:sz w:val="28"/>
        </w:rPr>
        <w:t xml:space="preserve">
      6. Осы бірлескен әкімдік қаулысы мен мәслихат шешімі оның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облыс әкімдігінің 2018 жылғы 4 қазандағы № 280 қаулысы мен облыстық мәслихаттың 2018 жылғы 4 қазандағы № 25/2 шешіміне қосымша</w:t>
            </w:r>
          </w:p>
        </w:tc>
      </w:tr>
    </w:tbl>
    <w:bookmarkStart w:name="z20" w:id="12"/>
    <w:p>
      <w:pPr>
        <w:spacing w:after="0"/>
        <w:ind w:left="0"/>
        <w:jc w:val="left"/>
      </w:pPr>
      <w:r>
        <w:rPr>
          <w:rFonts w:ascii="Times New Roman"/>
          <w:b/>
          <w:i w:val="false"/>
          <w:color w:val="000000"/>
        </w:rPr>
        <w:t xml:space="preserve"> Нижнебурлук және Константиновка ауылдық округтері шекарасының схемалық картасы (масштаб 1:250000)</w:t>
      </w:r>
    </w:p>
    <w:bookmarkEnd w:id="12"/>
    <w:bookmarkStart w:name="z21"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9519"/>
      </w:tblGrid>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 ауылдық округінің жер көлемі 52300 гектар</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p>
          <w:bookmarkEnd w:id="14"/>
          <w:p>
            <w:pPr>
              <w:spacing w:after="20"/>
              <w:ind w:left="20"/>
              <w:jc w:val="both"/>
            </w:pPr>
            <w:r>
              <w:drawing>
                <wp:inline distT="0" distB="0" distL="0" distR="0">
                  <wp:extent cx="2489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892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ауылдық округінің жер көлемі 70683 гектар</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p>
          <w:bookmarkEnd w:id="15"/>
          <w:p>
            <w:pPr>
              <w:spacing w:after="20"/>
              <w:ind w:left="20"/>
              <w:jc w:val="both"/>
            </w:pPr>
            <w:r>
              <w:drawing>
                <wp:inline distT="0" distB="0" distL="0" distR="0">
                  <wp:extent cx="237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749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Құспек аулының жерлері 1441 гектар</w:t>
            </w:r>
          </w:p>
        </w:tc>
        <w:tc>
          <w:tcPr>
            <w:tcW w:w="9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p>
          <w:bookmarkEnd w:id="16"/>
          <w:p>
            <w:pPr>
              <w:spacing w:after="20"/>
              <w:ind w:left="20"/>
              <w:jc w:val="both"/>
            </w:pPr>
            <w:r>
              <w:drawing>
                <wp:inline distT="0" distB="0" distL="0" distR="0">
                  <wp:extent cx="2438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384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