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195b" w14:textId="6c51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2018 жылғы 12 наурыздағы № 20-1 шешімі. Солтүстік Қазақстан облысының Әділет департаментінде 2018 жылғы 28 наурызда № 4620 болып тіркелді. Күші жойылды - Солтүстік Қазақстан облысы Ғабит Мүсірепов атындағы ауданы мәслихатының 2023 жылғы 31 наурыздағы № 2-4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31.03.2023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Ғабит Мүсірепов атындағы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қосымшаланған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 мәслихатының 2017 жылғы 3 наурыздағы № 10-9 "Ғабит Мүсірепов атындағы ауданы мәслихатының аппараты" мемлекеттік мекемесінің "Б" корпусы мемлекеттік әкімшілік қызметшілердің қызметіне жыл сайынғы бағалау жүргізу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күшін жойды деп саналсын (нормативтік құқықтық актілерді мемлекеттік тіркеу тізілімінде № 4131 тіркелген, Қазақстан Республикасы нормативтік құқықтық актілерінің эталондық бақылау банкінде 2017 жылғы 11 сәуірде жарияланған).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XХ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Шаймерденов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2018 жылғы 12 наурыздағы шешімімен бекітілді</w:t>
            </w:r>
          </w:p>
        </w:tc>
      </w:tr>
    </w:tbl>
    <w:bookmarkStart w:name="z10" w:id="4"/>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xml:space="preserve">
      1. Осы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қызметшілердің қызметіне бағалау жүргізу әдістемесі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7" w:id="11"/>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1"/>
    <w:bookmarkStart w:name="z18"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қызметшілер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xml:space="preserve">
      3. "Б" корпусы қызметшілерінің қызметін бағалау (бұдан әрі – бағалау) олардың жұмысының сапасы мен тиімділігін айқындау үшін өткізіледі. </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Ғабит Мүсірепов атындағы ауданы мәслихатының 24.02.2022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6" w:id="19"/>
    <w:p>
      <w:pPr>
        <w:spacing w:after="0"/>
        <w:ind w:left="0"/>
        <w:jc w:val="both"/>
      </w:pPr>
      <w:r>
        <w:rPr>
          <w:rFonts w:ascii="Times New Roman"/>
          <w:b w:val="false"/>
          <w:i w:val="false"/>
          <w:color w:val="000000"/>
          <w:sz w:val="28"/>
        </w:rPr>
        <w:t>
      1) НМИ жетістіктерін бағалау;</w:t>
      </w:r>
    </w:p>
    <w:bookmarkEnd w:id="19"/>
    <w:bookmarkStart w:name="z27"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8" w:id="21"/>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1"/>
    <w:bookmarkStart w:name="z29"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w:t>
      </w:r>
    </w:p>
    <w:bookmarkEnd w:id="22"/>
    <w:bookmarkStart w:name="z30" w:id="23"/>
    <w:p>
      <w:pPr>
        <w:spacing w:after="0"/>
        <w:ind w:left="0"/>
        <w:jc w:val="both"/>
      </w:pPr>
      <w:r>
        <w:rPr>
          <w:rFonts w:ascii="Times New Roman"/>
          <w:b w:val="false"/>
          <w:i w:val="false"/>
          <w:color w:val="000000"/>
          <w:sz w:val="28"/>
        </w:rPr>
        <w:t xml:space="preserve">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кадрлық қызмет бойынша маманда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он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11. Тікелей басшының жеке жұмыс жоспары жоғары тұрған басшымен бекітіледі.</w:t>
      </w:r>
    </w:p>
    <w:bookmarkEnd w:id="28"/>
    <w:bookmarkStart w:name="z36"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екі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кадрлық жұмыс бойынша маманда сақталады.</w:t>
      </w:r>
    </w:p>
    <w:bookmarkEnd w:id="38"/>
    <w:bookmarkStart w:name="z46" w:id="39"/>
    <w:p>
      <w:pPr>
        <w:spacing w:after="0"/>
        <w:ind w:left="0"/>
        <w:jc w:val="left"/>
      </w:pPr>
      <w:r>
        <w:rPr>
          <w:rFonts w:ascii="Times New Roman"/>
          <w:b/>
          <w:i w:val="false"/>
          <w:color w:val="000000"/>
        </w:rPr>
        <w:t xml:space="preserve"> 3.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кадрлық жұмыс бойынша маман екі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кадрлық жұмыс бойынша маман екі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Кадрлық жұмыс бойынша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xml:space="preserve">
      30. Комиссияның отырысы оның құрамының кем дегенде үштен екісі қатысқан жағдайда өкілетті болып есептеледі. </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кадрлық жұмыс бойынша маман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Кадрлық жұмыс бойынша маман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Кадрлық жұмыс бойынша маман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жоғары тұрған басшымен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Кадрлық жұмыс бойынша маман "Б" корпусының қызметшісін бағалау нәтижелерімен ол аяқталған соң екі жұмыс күні ішінде таныстырады.</w:t>
      </w:r>
    </w:p>
    <w:bookmarkEnd w:id="80"/>
    <w:bookmarkStart w:name="z89"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 бойынша маман және "Солтүстік Қазақстан облысы Ғабит Мүсірепов атындағы ауданы мәслихаты аппараты" коммуналдық мемлекеттік мекемесі "Б" корпусының басқа екі қызметшісімен қол қойылған акт толтырылады.</w:t>
      </w:r>
    </w:p>
    <w:bookmarkEnd w:id="8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Солтүстік Қазақстан облысы Ғабит Мүсірепов атындағы ауданы мәслихатының 24.02.2022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Алып тасталды - Солтүстік Қазақстан облысы Ғабит Мүсірепов атындағы ауданы мәслихатының 24.02.2022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2"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3"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r>
              <w:rPr>
                <w:rFonts w:ascii="Times New Roman"/>
                <w:b w:val="false"/>
                <w:i w:val="false"/>
                <w:color w:val="000000"/>
                <w:sz w:val="20"/>
              </w:rPr>
              <w:t xml:space="preserve">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05" w:id="8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86"/>
    <w:bookmarkStart w:name="z106" w:id="87"/>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7"/>
    <w:bookmarkStart w:name="z107" w:id="88"/>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жағдайда))________________________ </w:t>
      </w:r>
    </w:p>
    <w:bookmarkEnd w:id="88"/>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меморандумын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Қызметші</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Тікелей басшы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 аппараты"</w:t>
            </w:r>
            <w:r>
              <w:rPr>
                <w:rFonts w:ascii="Times New Roman"/>
                <w:b w:val="false"/>
                <w:i w:val="false"/>
                <w:color w:val="000000"/>
                <w:sz w:val="20"/>
              </w:rPr>
              <w:t xml:space="preserve"> коммуналдық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rPr>
                <w:rFonts w:ascii="Times New Roman"/>
                <w:b w:val="false"/>
                <w:i w:val="false"/>
                <w:color w:val="000000"/>
                <w:sz w:val="20"/>
              </w:rPr>
              <w:t xml:space="preserve">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29" w:id="93"/>
    <w:p>
      <w:pPr>
        <w:spacing w:after="0"/>
        <w:ind w:left="0"/>
        <w:jc w:val="both"/>
      </w:pPr>
      <w:r>
        <w:rPr>
          <w:rFonts w:ascii="Times New Roman"/>
          <w:b w:val="false"/>
          <w:i w:val="false"/>
          <w:color w:val="000000"/>
          <w:sz w:val="28"/>
        </w:rPr>
        <w:t>
      НМИ бойынша бағалау парағы</w:t>
      </w:r>
    </w:p>
    <w:bookmarkEnd w:id="93"/>
    <w:bookmarkStart w:name="z130" w:id="94"/>
    <w:p>
      <w:pPr>
        <w:spacing w:after="0"/>
        <w:ind w:left="0"/>
        <w:jc w:val="both"/>
      </w:pPr>
      <w:r>
        <w:rPr>
          <w:rFonts w:ascii="Times New Roman"/>
          <w:b w:val="false"/>
          <w:i w:val="false"/>
          <w:color w:val="000000"/>
          <w:sz w:val="28"/>
        </w:rPr>
        <w:t>
      ___________________________________________________ (Т.А.Ә.,бағаланатын тұлғаның лауазымы)</w:t>
      </w:r>
    </w:p>
    <w:bookmarkEnd w:id="94"/>
    <w:bookmarkStart w:name="z131" w:id="95"/>
    <w:p>
      <w:pPr>
        <w:spacing w:after="0"/>
        <w:ind w:left="0"/>
        <w:jc w:val="both"/>
      </w:pPr>
      <w:r>
        <w:rPr>
          <w:rFonts w:ascii="Times New Roman"/>
          <w:b w:val="false"/>
          <w:i w:val="false"/>
          <w:color w:val="000000"/>
          <w:sz w:val="28"/>
        </w:rPr>
        <w:t>
      ____________________________________ (бағаланатын кезең)</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6"/>
          <w:p>
            <w:pPr>
              <w:spacing w:after="20"/>
              <w:ind w:left="20"/>
              <w:jc w:val="both"/>
            </w:pPr>
            <w:r>
              <w:rPr>
                <w:rFonts w:ascii="Times New Roman"/>
                <w:b w:val="false"/>
                <w:i w:val="false"/>
                <w:color w:val="000000"/>
                <w:sz w:val="20"/>
              </w:rPr>
              <w:t>
№ п/п</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97"/>
    <w:p>
      <w:pPr>
        <w:spacing w:after="0"/>
        <w:ind w:left="0"/>
        <w:jc w:val="both"/>
      </w:pPr>
      <w:r>
        <w:rPr>
          <w:rFonts w:ascii="Times New Roman"/>
          <w:b w:val="false"/>
          <w:i w:val="false"/>
          <w:color w:val="000000"/>
          <w:sz w:val="28"/>
        </w:rPr>
        <w:t>
      Бағалау нәтижесі __________________________________________________</w:t>
      </w:r>
    </w:p>
    <w:bookmarkEnd w:id="97"/>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Тікелей басшы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мемлекеттік мекемесінің </w:t>
            </w: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қызметшілерінің қызметін бағалаудың</w:t>
            </w:r>
            <w:r>
              <w:rPr>
                <w:rFonts w:ascii="Times New Roman"/>
                <w:b w:val="false"/>
                <w:i w:val="false"/>
                <w:color w:val="000000"/>
                <w:sz w:val="20"/>
              </w:rPr>
              <w:t xml:space="preserve">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00"/>
    <w:p>
      <w:pPr>
        <w:spacing w:after="0"/>
        <w:ind w:left="0"/>
        <w:jc w:val="both"/>
      </w:pPr>
      <w:r>
        <w:rPr>
          <w:rFonts w:ascii="Times New Roman"/>
          <w:b w:val="false"/>
          <w:i w:val="false"/>
          <w:color w:val="000000"/>
          <w:sz w:val="28"/>
        </w:rPr>
        <w:t>
      Құзыреттер бойынша бағалау парағы</w:t>
      </w:r>
    </w:p>
    <w:bookmarkEnd w:id="100"/>
    <w:bookmarkStart w:name="z151" w:id="101"/>
    <w:p>
      <w:pPr>
        <w:spacing w:after="0"/>
        <w:ind w:left="0"/>
        <w:jc w:val="both"/>
      </w:pPr>
      <w:r>
        <w:rPr>
          <w:rFonts w:ascii="Times New Roman"/>
          <w:b w:val="false"/>
          <w:i w:val="false"/>
          <w:color w:val="000000"/>
          <w:sz w:val="28"/>
        </w:rPr>
        <w:t>
      _________________жыл (бағаланатын жыл)</w:t>
      </w:r>
    </w:p>
    <w:bookmarkEnd w:id="101"/>
    <w:bookmarkStart w:name="z152" w:id="102"/>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02"/>
    <w:p>
      <w:pPr>
        <w:spacing w:after="0"/>
        <w:ind w:left="0"/>
        <w:jc w:val="both"/>
      </w:pPr>
      <w:r>
        <w:rPr>
          <w:rFonts w:ascii="Times New Roman"/>
          <w:b w:val="false"/>
          <w:i w:val="false"/>
          <w:color w:val="000000"/>
          <w:sz w:val="28"/>
        </w:rPr>
        <w:t xml:space="preserve">
      (болған жағдайда) _________________________________________________________ </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3"/>
          <w:p>
            <w:pPr>
              <w:spacing w:after="20"/>
              <w:ind w:left="20"/>
              <w:jc w:val="both"/>
            </w:pPr>
            <w:r>
              <w:rPr>
                <w:rFonts w:ascii="Times New Roman"/>
                <w:b w:val="false"/>
                <w:i w:val="false"/>
                <w:color w:val="000000"/>
                <w:sz w:val="20"/>
              </w:rPr>
              <w:t>
№ р/с</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4"/>
          <w:p>
            <w:pPr>
              <w:spacing w:after="20"/>
              <w:ind w:left="20"/>
              <w:jc w:val="both"/>
            </w:pPr>
            <w:r>
              <w:rPr>
                <w:rFonts w:ascii="Times New Roman"/>
                <w:b w:val="false"/>
                <w:i w:val="false"/>
                <w:color w:val="000000"/>
                <w:sz w:val="20"/>
              </w:rPr>
              <w:t>
1</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5"/>
          <w:p>
            <w:pPr>
              <w:spacing w:after="20"/>
              <w:ind w:left="20"/>
              <w:jc w:val="both"/>
            </w:pPr>
            <w:r>
              <w:rPr>
                <w:rFonts w:ascii="Times New Roman"/>
                <w:b w:val="false"/>
                <w:i w:val="false"/>
                <w:color w:val="000000"/>
                <w:sz w:val="20"/>
              </w:rPr>
              <w:t>
2</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6"/>
          <w:p>
            <w:pPr>
              <w:spacing w:after="20"/>
              <w:ind w:left="20"/>
              <w:jc w:val="both"/>
            </w:pPr>
            <w:r>
              <w:rPr>
                <w:rFonts w:ascii="Times New Roman"/>
                <w:b w:val="false"/>
                <w:i w:val="false"/>
                <w:color w:val="000000"/>
                <w:sz w:val="20"/>
              </w:rPr>
              <w:t>
3</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7"/>
          <w:p>
            <w:pPr>
              <w:spacing w:after="20"/>
              <w:ind w:left="20"/>
              <w:jc w:val="both"/>
            </w:pPr>
            <w:r>
              <w:rPr>
                <w:rFonts w:ascii="Times New Roman"/>
                <w:b w:val="false"/>
                <w:i w:val="false"/>
                <w:color w:val="000000"/>
                <w:sz w:val="20"/>
              </w:rPr>
              <w:t>
4</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8"/>
          <w:p>
            <w:pPr>
              <w:spacing w:after="20"/>
              <w:ind w:left="20"/>
              <w:jc w:val="both"/>
            </w:pPr>
            <w:r>
              <w:rPr>
                <w:rFonts w:ascii="Times New Roman"/>
                <w:b w:val="false"/>
                <w:i w:val="false"/>
                <w:color w:val="000000"/>
                <w:sz w:val="20"/>
              </w:rPr>
              <w:t>
5</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9"/>
          <w:p>
            <w:pPr>
              <w:spacing w:after="20"/>
              <w:ind w:left="20"/>
              <w:jc w:val="both"/>
            </w:pPr>
            <w:r>
              <w:rPr>
                <w:rFonts w:ascii="Times New Roman"/>
                <w:b w:val="false"/>
                <w:i w:val="false"/>
                <w:color w:val="000000"/>
                <w:sz w:val="20"/>
              </w:rPr>
              <w:t>
6</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0"/>
          <w:p>
            <w:pPr>
              <w:spacing w:after="20"/>
              <w:ind w:left="20"/>
              <w:jc w:val="both"/>
            </w:pPr>
            <w:r>
              <w:rPr>
                <w:rFonts w:ascii="Times New Roman"/>
                <w:b w:val="false"/>
                <w:i w:val="false"/>
                <w:color w:val="000000"/>
                <w:sz w:val="20"/>
              </w:rPr>
              <w:t>
7</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1"/>
          <w:p>
            <w:pPr>
              <w:spacing w:after="20"/>
              <w:ind w:left="20"/>
              <w:jc w:val="both"/>
            </w:pPr>
            <w:r>
              <w:rPr>
                <w:rFonts w:ascii="Times New Roman"/>
                <w:b w:val="false"/>
                <w:i w:val="false"/>
                <w:color w:val="000000"/>
                <w:sz w:val="20"/>
              </w:rPr>
              <w:t>
8</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2"/>
          <w:p>
            <w:pPr>
              <w:spacing w:after="20"/>
              <w:ind w:left="20"/>
              <w:jc w:val="both"/>
            </w:pPr>
            <w:r>
              <w:rPr>
                <w:rFonts w:ascii="Times New Roman"/>
                <w:b w:val="false"/>
                <w:i w:val="false"/>
                <w:color w:val="000000"/>
                <w:sz w:val="20"/>
              </w:rPr>
              <w:t>
9</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3"/>
          <w:p>
            <w:pPr>
              <w:spacing w:after="20"/>
              <w:ind w:left="20"/>
              <w:jc w:val="both"/>
            </w:pPr>
            <w:r>
              <w:rPr>
                <w:rFonts w:ascii="Times New Roman"/>
                <w:b w:val="false"/>
                <w:i w:val="false"/>
                <w:color w:val="000000"/>
                <w:sz w:val="20"/>
              </w:rPr>
              <w:t>
Қызметші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4"/>
          <w:p>
            <w:pPr>
              <w:spacing w:after="20"/>
              <w:ind w:left="20"/>
              <w:jc w:val="both"/>
            </w:pPr>
            <w:r>
              <w:rPr>
                <w:rFonts w:ascii="Times New Roman"/>
                <w:b w:val="false"/>
                <w:i w:val="false"/>
                <w:color w:val="000000"/>
                <w:sz w:val="20"/>
              </w:rPr>
              <w:t>
Тікелей басшы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 аппараты"</w:t>
            </w:r>
            <w:r>
              <w:rPr>
                <w:rFonts w:ascii="Times New Roman"/>
                <w:b w:val="false"/>
                <w:i w:val="false"/>
                <w:color w:val="000000"/>
                <w:sz w:val="20"/>
              </w:rPr>
              <w:t xml:space="preserve"> коммуналдық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rPr>
                <w:rFonts w:ascii="Times New Roman"/>
                <w:b w:val="false"/>
                <w:i w:val="false"/>
                <w:color w:val="000000"/>
                <w:sz w:val="20"/>
              </w:rPr>
              <w:t xml:space="preserve">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15"/>
    <w:p>
      <w:pPr>
        <w:spacing w:after="0"/>
        <w:ind w:left="0"/>
        <w:jc w:val="left"/>
      </w:pPr>
      <w:r>
        <w:rPr>
          <w:rFonts w:ascii="Times New Roman"/>
          <w:b/>
          <w:i w:val="false"/>
          <w:color w:val="000000"/>
        </w:rPr>
        <w:t xml:space="preserve"> Құзыреттердің мінез-құлық индикаторлары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6"/>
          <w:p>
            <w:pPr>
              <w:spacing w:after="20"/>
              <w:ind w:left="20"/>
              <w:jc w:val="both"/>
            </w:pPr>
            <w:r>
              <w:rPr>
                <w:rFonts w:ascii="Times New Roman"/>
                <w:b w:val="false"/>
                <w:i w:val="false"/>
                <w:color w:val="000000"/>
                <w:sz w:val="20"/>
              </w:rPr>
              <w:t xml:space="preserve">
Құзыреттер атауы </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7"/>
          <w:p>
            <w:pPr>
              <w:spacing w:after="20"/>
              <w:ind w:left="20"/>
              <w:jc w:val="both"/>
            </w:pPr>
            <w:r>
              <w:rPr>
                <w:rFonts w:ascii="Times New Roman"/>
                <w:b w:val="false"/>
                <w:i w:val="false"/>
                <w:color w:val="000000"/>
                <w:sz w:val="20"/>
              </w:rPr>
              <w:t>
Қызметтік басқару</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8"/>
          <w:p>
            <w:pPr>
              <w:spacing w:after="20"/>
              <w:ind w:left="20"/>
              <w:jc w:val="both"/>
            </w:pPr>
            <w:r>
              <w:rPr>
                <w:rFonts w:ascii="Times New Roman"/>
                <w:b w:val="false"/>
                <w:i w:val="false"/>
                <w:color w:val="000000"/>
                <w:sz w:val="20"/>
              </w:rPr>
              <w:t>
Ынтымақтаастық</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9"/>
          <w:p>
            <w:pPr>
              <w:spacing w:after="20"/>
              <w:ind w:left="20"/>
              <w:jc w:val="both"/>
            </w:pPr>
            <w:r>
              <w:rPr>
                <w:rFonts w:ascii="Times New Roman"/>
                <w:b w:val="false"/>
                <w:i w:val="false"/>
                <w:color w:val="000000"/>
                <w:sz w:val="20"/>
              </w:rPr>
              <w:t>
Шешім қадылдау</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0"/>
          <w:p>
            <w:pPr>
              <w:spacing w:after="20"/>
              <w:ind w:left="20"/>
              <w:jc w:val="both"/>
            </w:pPr>
            <w:r>
              <w:rPr>
                <w:rFonts w:ascii="Times New Roman"/>
                <w:b w:val="false"/>
                <w:i w:val="false"/>
                <w:color w:val="000000"/>
                <w:sz w:val="20"/>
              </w:rPr>
              <w:t xml:space="preserve">
Жеделділік </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1"/>
          <w:p>
            <w:pPr>
              <w:spacing w:after="20"/>
              <w:ind w:left="20"/>
              <w:jc w:val="both"/>
            </w:pPr>
            <w:r>
              <w:rPr>
                <w:rFonts w:ascii="Times New Roman"/>
                <w:b w:val="false"/>
                <w:i w:val="false"/>
                <w:color w:val="000000"/>
                <w:sz w:val="20"/>
              </w:rPr>
              <w:t xml:space="preserve">
Өздігінен даму </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2"/>
          <w:p>
            <w:pPr>
              <w:spacing w:after="20"/>
              <w:ind w:left="20"/>
              <w:jc w:val="both"/>
            </w:pPr>
            <w:r>
              <w:rPr>
                <w:rFonts w:ascii="Times New Roman"/>
                <w:b w:val="false"/>
                <w:i w:val="false"/>
                <w:color w:val="000000"/>
                <w:sz w:val="20"/>
              </w:rPr>
              <w:t xml:space="preserve">
Адалдық </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3"/>
          <w:p>
            <w:pPr>
              <w:spacing w:after="20"/>
              <w:ind w:left="20"/>
              <w:jc w:val="both"/>
            </w:pPr>
            <w:r>
              <w:rPr>
                <w:rFonts w:ascii="Times New Roman"/>
                <w:b w:val="false"/>
                <w:i w:val="false"/>
                <w:color w:val="000000"/>
                <w:sz w:val="20"/>
              </w:rPr>
              <w:t xml:space="preserve">
Стресске орнықтылық </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4"/>
          <w:p>
            <w:pPr>
              <w:spacing w:after="20"/>
              <w:ind w:left="20"/>
              <w:jc w:val="both"/>
            </w:pPr>
            <w:r>
              <w:rPr>
                <w:rFonts w:ascii="Times New Roman"/>
                <w:b w:val="false"/>
                <w:i w:val="false"/>
                <w:color w:val="000000"/>
                <w:sz w:val="20"/>
              </w:rPr>
              <w:t xml:space="preserve">
Жауапкер шілік </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5"/>
          <w:p>
            <w:pPr>
              <w:spacing w:after="20"/>
              <w:ind w:left="20"/>
              <w:jc w:val="both"/>
            </w:pPr>
            <w:r>
              <w:rPr>
                <w:rFonts w:ascii="Times New Roman"/>
                <w:b w:val="false"/>
                <w:i w:val="false"/>
                <w:color w:val="000000"/>
                <w:sz w:val="20"/>
              </w:rPr>
              <w:t xml:space="preserve">
Бастама шылдық </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 аппараты"</w:t>
            </w:r>
            <w:r>
              <w:rPr>
                <w:rFonts w:ascii="Times New Roman"/>
                <w:b w:val="false"/>
                <w:i w:val="false"/>
                <w:color w:val="000000"/>
                <w:sz w:val="20"/>
              </w:rPr>
              <w:t xml:space="preserve"> коммуналдық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rPr>
                <w:rFonts w:ascii="Times New Roman"/>
                <w:b w:val="false"/>
                <w:i w:val="false"/>
                <w:color w:val="000000"/>
                <w:sz w:val="20"/>
              </w:rPr>
              <w:t xml:space="preserve">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10" w:id="126"/>
    <w:p>
      <w:pPr>
        <w:spacing w:after="0"/>
        <w:ind w:left="0"/>
        <w:jc w:val="both"/>
      </w:pPr>
      <w:r>
        <w:rPr>
          <w:rFonts w:ascii="Times New Roman"/>
          <w:b w:val="false"/>
          <w:i w:val="false"/>
          <w:color w:val="000000"/>
          <w:sz w:val="28"/>
        </w:rPr>
        <w:t>
      Бағалау жөніндегі комиссия отырысының хаттамасы</w:t>
      </w:r>
    </w:p>
    <w:bookmarkEnd w:id="126"/>
    <w:bookmarkStart w:name="z211" w:id="127"/>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27"/>
    <w:bookmarkStart w:name="z212" w:id="128"/>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28"/>
    <w:bookmarkStart w:name="z213" w:id="129"/>
    <w:p>
      <w:pPr>
        <w:spacing w:after="0"/>
        <w:ind w:left="0"/>
        <w:jc w:val="both"/>
      </w:pPr>
      <w:r>
        <w:rPr>
          <w:rFonts w:ascii="Times New Roman"/>
          <w:b w:val="false"/>
          <w:i w:val="false"/>
          <w:color w:val="000000"/>
          <w:sz w:val="28"/>
        </w:rPr>
        <w:t>
      Бағалау нәтижелері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0"/>
          <w:p>
            <w:pPr>
              <w:spacing w:after="20"/>
              <w:ind w:left="20"/>
              <w:jc w:val="both"/>
            </w:pPr>
            <w:r>
              <w:rPr>
                <w:rFonts w:ascii="Times New Roman"/>
                <w:b w:val="false"/>
                <w:i w:val="false"/>
                <w:color w:val="000000"/>
                <w:sz w:val="20"/>
              </w:rPr>
              <w:t>
№ р/с</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1"/>
          <w:p>
            <w:pPr>
              <w:spacing w:after="20"/>
              <w:ind w:left="20"/>
              <w:jc w:val="both"/>
            </w:pPr>
            <w:r>
              <w:rPr>
                <w:rFonts w:ascii="Times New Roman"/>
                <w:b w:val="false"/>
                <w:i w:val="false"/>
                <w:color w:val="000000"/>
                <w:sz w:val="20"/>
              </w:rPr>
              <w:t>
1.</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2"/>
          <w:p>
            <w:pPr>
              <w:spacing w:after="20"/>
              <w:ind w:left="20"/>
              <w:jc w:val="both"/>
            </w:pPr>
            <w:r>
              <w:rPr>
                <w:rFonts w:ascii="Times New Roman"/>
                <w:b w:val="false"/>
                <w:i w:val="false"/>
                <w:color w:val="000000"/>
                <w:sz w:val="20"/>
              </w:rPr>
              <w:t>
2.</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3"/>
          <w:p>
            <w:pPr>
              <w:spacing w:after="20"/>
              <w:ind w:left="20"/>
              <w:jc w:val="both"/>
            </w:pPr>
            <w:r>
              <w:rPr>
                <w:rFonts w:ascii="Times New Roman"/>
                <w:b w:val="false"/>
                <w:i w:val="false"/>
                <w:color w:val="000000"/>
                <w:sz w:val="20"/>
              </w:rPr>
              <w:t>
...</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34"/>
    <w:p>
      <w:pPr>
        <w:spacing w:after="0"/>
        <w:ind w:left="0"/>
        <w:jc w:val="both"/>
      </w:pPr>
      <w:r>
        <w:rPr>
          <w:rFonts w:ascii="Times New Roman"/>
          <w:b w:val="false"/>
          <w:i w:val="false"/>
          <w:color w:val="000000"/>
          <w:sz w:val="28"/>
        </w:rPr>
        <w:t>
      Комиссия қорытындысы:</w:t>
      </w:r>
    </w:p>
    <w:bookmarkEnd w:id="134"/>
    <w:p>
      <w:pPr>
        <w:spacing w:after="0"/>
        <w:ind w:left="0"/>
        <w:jc w:val="both"/>
      </w:pPr>
      <w:r>
        <w:rPr>
          <w:rFonts w:ascii="Times New Roman"/>
          <w:b w:val="false"/>
          <w:i w:val="false"/>
          <w:color w:val="000000"/>
          <w:sz w:val="28"/>
        </w:rPr>
        <w:t>
      ____________________________________________________________________</w:t>
      </w:r>
    </w:p>
    <w:bookmarkStart w:name="z219" w:id="135"/>
    <w:p>
      <w:pPr>
        <w:spacing w:after="0"/>
        <w:ind w:left="0"/>
        <w:jc w:val="both"/>
      </w:pPr>
      <w:r>
        <w:rPr>
          <w:rFonts w:ascii="Times New Roman"/>
          <w:b w:val="false"/>
          <w:i w:val="false"/>
          <w:color w:val="000000"/>
          <w:sz w:val="28"/>
        </w:rPr>
        <w:t>
      Тексерілді:</w:t>
      </w:r>
    </w:p>
    <w:bookmarkEnd w:id="135"/>
    <w:p>
      <w:pPr>
        <w:spacing w:after="0"/>
        <w:ind w:left="0"/>
        <w:jc w:val="both"/>
      </w:pPr>
      <w:r>
        <w:rPr>
          <w:rFonts w:ascii="Times New Roman"/>
          <w:b w:val="false"/>
          <w:i w:val="false"/>
          <w:color w:val="000000"/>
          <w:sz w:val="28"/>
        </w:rPr>
        <w:t xml:space="preserve">
      Комиссияның хатшысы: 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